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93F84" w14:textId="2DAD43AE" w:rsidR="00B916B9" w:rsidRPr="00DB3907" w:rsidRDefault="00B916B9" w:rsidP="00B916B9">
      <w:pPr>
        <w:pStyle w:val="Header"/>
        <w:tabs>
          <w:tab w:val="right" w:pos="9639"/>
        </w:tabs>
        <w:rPr>
          <w:rFonts w:cs="Arial"/>
          <w:sz w:val="24"/>
          <w:szCs w:val="24"/>
          <w:lang w:val="de-DE"/>
        </w:rPr>
      </w:pPr>
      <w:r w:rsidRPr="00DB3907">
        <w:rPr>
          <w:rFonts w:cs="Arial"/>
          <w:sz w:val="24"/>
          <w:szCs w:val="24"/>
          <w:lang w:val="de-DE"/>
        </w:rPr>
        <w:t xml:space="preserve">3GPP </w:t>
      </w:r>
      <w:r w:rsidR="00CF0C34">
        <w:rPr>
          <w:rFonts w:cs="Arial"/>
          <w:sz w:val="24"/>
          <w:szCs w:val="24"/>
          <w:lang w:val="de-DE"/>
        </w:rPr>
        <w:t>TSG</w:t>
      </w:r>
      <w:r w:rsidR="004F3CA1">
        <w:rPr>
          <w:rFonts w:cs="Arial"/>
          <w:sz w:val="24"/>
          <w:szCs w:val="24"/>
          <w:lang w:val="de-DE"/>
        </w:rPr>
        <w:t>-</w:t>
      </w:r>
      <w:r w:rsidRPr="00DB3907">
        <w:rPr>
          <w:rFonts w:cs="Arial"/>
          <w:sz w:val="24"/>
          <w:szCs w:val="24"/>
          <w:lang w:val="de-DE"/>
        </w:rPr>
        <w:t xml:space="preserve">RAN WG4 </w:t>
      </w:r>
      <w:r>
        <w:rPr>
          <w:rFonts w:cs="Arial"/>
          <w:sz w:val="24"/>
          <w:szCs w:val="24"/>
          <w:lang w:val="de-DE"/>
        </w:rPr>
        <w:t>#</w:t>
      </w:r>
      <w:r w:rsidR="000A34FE">
        <w:rPr>
          <w:rFonts w:cs="Arial"/>
          <w:sz w:val="24"/>
          <w:szCs w:val="24"/>
          <w:lang w:val="de-DE"/>
        </w:rPr>
        <w:t>107</w:t>
      </w:r>
      <w:r w:rsidRPr="00DB3907">
        <w:rPr>
          <w:rFonts w:cs="Arial"/>
          <w:sz w:val="24"/>
          <w:szCs w:val="24"/>
          <w:lang w:val="de-DE"/>
        </w:rPr>
        <w:tab/>
      </w:r>
      <w:r w:rsidR="009653A3" w:rsidRPr="009653A3">
        <w:rPr>
          <w:rFonts w:cs="Arial"/>
          <w:sz w:val="24"/>
          <w:szCs w:val="24"/>
          <w:lang w:val="de-DE"/>
        </w:rPr>
        <w:t>R4-2309765</w:t>
      </w:r>
    </w:p>
    <w:p w14:paraId="41669A5F" w14:textId="3B1B5C63" w:rsidR="00B916B9" w:rsidRPr="00DB3907" w:rsidRDefault="00E864EA" w:rsidP="00E864EA">
      <w:pPr>
        <w:pStyle w:val="Header"/>
        <w:rPr>
          <w:rFonts w:cs="Arial"/>
          <w:sz w:val="24"/>
          <w:szCs w:val="24"/>
        </w:rPr>
      </w:pPr>
      <w:r>
        <w:rPr>
          <w:rFonts w:cs="Arial"/>
          <w:sz w:val="24"/>
          <w:szCs w:val="24"/>
        </w:rPr>
        <w:t xml:space="preserve">Incheon, South Korea, </w:t>
      </w:r>
      <w:r w:rsidR="000D7C11">
        <w:rPr>
          <w:rFonts w:cs="Arial"/>
          <w:sz w:val="24"/>
          <w:szCs w:val="24"/>
        </w:rPr>
        <w:t>May</w:t>
      </w:r>
      <w:r w:rsidR="00B916B9">
        <w:rPr>
          <w:rFonts w:cs="Arial"/>
          <w:sz w:val="24"/>
          <w:szCs w:val="24"/>
        </w:rPr>
        <w:t xml:space="preserve"> </w:t>
      </w:r>
      <w:r>
        <w:rPr>
          <w:rFonts w:cs="Arial"/>
          <w:sz w:val="24"/>
          <w:szCs w:val="24"/>
        </w:rPr>
        <w:t>22</w:t>
      </w:r>
      <w:r w:rsidRPr="000D7C11">
        <w:rPr>
          <w:rFonts w:cs="Arial"/>
          <w:sz w:val="24"/>
          <w:szCs w:val="24"/>
          <w:vertAlign w:val="superscript"/>
        </w:rPr>
        <w:t>nd</w:t>
      </w:r>
      <w:r w:rsidR="000D7C11">
        <w:rPr>
          <w:rFonts w:cs="Arial"/>
          <w:sz w:val="24"/>
          <w:szCs w:val="24"/>
        </w:rPr>
        <w:t xml:space="preserve"> </w:t>
      </w:r>
      <w:r w:rsidR="00B916B9">
        <w:rPr>
          <w:rFonts w:cs="Arial"/>
          <w:sz w:val="24"/>
          <w:szCs w:val="24"/>
        </w:rPr>
        <w:t>‒ 26</w:t>
      </w:r>
      <w:r w:rsidR="00B916B9">
        <w:rPr>
          <w:rFonts w:cs="Arial"/>
          <w:sz w:val="24"/>
          <w:szCs w:val="24"/>
          <w:vertAlign w:val="superscript"/>
        </w:rPr>
        <w:t>th</w:t>
      </w:r>
      <w:r w:rsidR="00B916B9">
        <w:rPr>
          <w:rFonts w:cs="Arial"/>
          <w:sz w:val="24"/>
          <w:szCs w:val="24"/>
        </w:rPr>
        <w:t>, 2023</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362BBD8F"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A222A3">
        <w:rPr>
          <w:rFonts w:ascii="Arial" w:hAnsi="Arial"/>
          <w:sz w:val="24"/>
          <w:lang w:val="en-US"/>
        </w:rPr>
        <w:t>8.27.1.1</w:t>
      </w:r>
    </w:p>
    <w:p w14:paraId="1E1C2FD0" w14:textId="7212409C"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0A34FE">
        <w:rPr>
          <w:rFonts w:ascii="Arial" w:hAnsi="Arial"/>
          <w:sz w:val="24"/>
          <w:lang w:val="en-US"/>
        </w:rPr>
        <w:t>Inmarsat</w:t>
      </w:r>
    </w:p>
    <w:p w14:paraId="2BA7EB09" w14:textId="376865C4" w:rsidR="00C54151"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791788" w:rsidRPr="00791788">
        <w:rPr>
          <w:rFonts w:ascii="Arial" w:hAnsi="Arial"/>
          <w:sz w:val="24"/>
          <w:lang w:val="en-US"/>
        </w:rPr>
        <w:t>Request on additional CBW and SCS supporting on Ka Band</w:t>
      </w:r>
    </w:p>
    <w:p w14:paraId="013F978F" w14:textId="17E7BFB0"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791788">
        <w:rPr>
          <w:rFonts w:ascii="Arial" w:hAnsi="Arial"/>
          <w:sz w:val="24"/>
          <w:lang w:val="en-US"/>
        </w:rPr>
        <w:t>Information</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6A6A82DD" w14:textId="704F19B1" w:rsidR="009015BC" w:rsidRDefault="00452EED" w:rsidP="009011AF">
      <w:r>
        <w:t>RAN4 is currently discussing system parameters for the specification of NR NTN support for VSAT UE operation above 10 GHz, including Ka band as a reference band, for both GEO and NGSO.</w:t>
      </w:r>
    </w:p>
    <w:p w14:paraId="2599A0AD" w14:textId="193EFA82" w:rsidR="00452EED" w:rsidRDefault="00452EED" w:rsidP="009011AF">
      <w:r>
        <w:t>One of the open points of discussion is the set of Sub-Carrier Spacings (SCS) and Channel Bandwidths supported by the spec.  In this document, we provide some proposals</w:t>
      </w:r>
      <w:r w:rsidR="001F7CCC">
        <w:t xml:space="preserve"> to include 30 kHz SCS and FR1 channel bandwidth support for NR NTN above 10 GHz.</w:t>
      </w:r>
    </w:p>
    <w:p w14:paraId="10F6602E" w14:textId="0C33EAD7" w:rsidR="007E1E78" w:rsidRDefault="007E1E78" w:rsidP="0099327E">
      <w:pPr>
        <w:pStyle w:val="Heading1"/>
        <w:tabs>
          <w:tab w:val="clear" w:pos="432"/>
          <w:tab w:val="num" w:pos="522"/>
        </w:tabs>
        <w:ind w:left="522" w:hanging="522"/>
        <w:rPr>
          <w:lang w:val="en-US"/>
        </w:rPr>
      </w:pPr>
      <w:r>
        <w:rPr>
          <w:lang w:val="en-US"/>
        </w:rPr>
        <w:t>Discussion</w:t>
      </w:r>
    </w:p>
    <w:p w14:paraId="6331DAA2" w14:textId="35597610" w:rsidR="003912BC" w:rsidRDefault="00F514E6" w:rsidP="001703E5">
      <w:pPr>
        <w:rPr>
          <w:lang w:val="en-US"/>
        </w:rPr>
      </w:pPr>
      <w:r>
        <w:rPr>
          <w:lang w:val="en-US"/>
        </w:rPr>
        <w:t xml:space="preserve">Typical High-Throughput Satellite (HTS) systems operating in frequency bands above 10 GHz, such as Ka band, and Ku bands, </w:t>
      </w:r>
      <w:r w:rsidR="00290041">
        <w:rPr>
          <w:lang w:val="en-US"/>
        </w:rPr>
        <w:t>support transponder bandwidths ranging from 27 MHz</w:t>
      </w:r>
      <w:r w:rsidR="002F359F">
        <w:rPr>
          <w:lang w:val="en-US"/>
        </w:rPr>
        <w:t xml:space="preserve"> up to several hundreds of MHz, or even 1+ GHz.  Some examples of typical transponder bandwidths</w:t>
      </w:r>
      <w:r w:rsidR="000E4F79">
        <w:rPr>
          <w:lang w:val="en-US"/>
        </w:rPr>
        <w:t xml:space="preserve"> for Ku and Ka</w:t>
      </w:r>
      <w:r w:rsidR="002F359F">
        <w:rPr>
          <w:lang w:val="en-US"/>
        </w:rPr>
        <w:t xml:space="preserve"> are 27, 32, 36, </w:t>
      </w:r>
      <w:r w:rsidR="00FD540E">
        <w:rPr>
          <w:lang w:val="en-US"/>
        </w:rPr>
        <w:t xml:space="preserve">40, </w:t>
      </w:r>
      <w:r w:rsidR="002F359F">
        <w:rPr>
          <w:lang w:val="en-US"/>
        </w:rPr>
        <w:t xml:space="preserve">54, 72, </w:t>
      </w:r>
      <w:r w:rsidR="001439B0">
        <w:rPr>
          <w:lang w:val="en-US"/>
        </w:rPr>
        <w:t>110</w:t>
      </w:r>
      <w:r w:rsidR="004A52CD">
        <w:rPr>
          <w:lang w:val="en-US"/>
        </w:rPr>
        <w:t>, 125</w:t>
      </w:r>
      <w:r w:rsidR="001439B0">
        <w:rPr>
          <w:lang w:val="en-US"/>
        </w:rPr>
        <w:t xml:space="preserve">, 220, </w:t>
      </w:r>
      <w:r w:rsidR="0067045F">
        <w:rPr>
          <w:lang w:val="en-US"/>
        </w:rPr>
        <w:t xml:space="preserve">250, </w:t>
      </w:r>
      <w:r w:rsidR="001439B0">
        <w:rPr>
          <w:lang w:val="en-US"/>
        </w:rPr>
        <w:t>400</w:t>
      </w:r>
      <w:r w:rsidR="0067045F">
        <w:rPr>
          <w:lang w:val="en-US"/>
        </w:rPr>
        <w:t>,</w:t>
      </w:r>
      <w:r w:rsidR="003E0B93">
        <w:rPr>
          <w:lang w:val="en-US"/>
        </w:rPr>
        <w:t xml:space="preserve"> 500 MH</w:t>
      </w:r>
      <w:r w:rsidR="000E4F79">
        <w:rPr>
          <w:lang w:val="en-US"/>
        </w:rPr>
        <w:t>z</w:t>
      </w:r>
      <w:r w:rsidR="004E0DBD">
        <w:rPr>
          <w:lang w:val="en-US"/>
        </w:rPr>
        <w:t xml:space="preserve"> [1][2][3]</w:t>
      </w:r>
      <w:r w:rsidR="001F7CCC">
        <w:rPr>
          <w:lang w:val="en-US"/>
        </w:rPr>
        <w:t>[4]</w:t>
      </w:r>
      <w:r w:rsidR="00EE488A">
        <w:rPr>
          <w:lang w:val="en-US"/>
        </w:rPr>
        <w:t>.</w:t>
      </w:r>
    </w:p>
    <w:p w14:paraId="70DE7E58" w14:textId="377A4C68" w:rsidR="00F13CC3" w:rsidRPr="00F13CC3" w:rsidRDefault="00F13CC3" w:rsidP="001703E5">
      <w:pPr>
        <w:rPr>
          <w:b/>
          <w:bCs/>
          <w:lang w:val="en-US"/>
        </w:rPr>
      </w:pPr>
      <w:r w:rsidRPr="00F13CC3">
        <w:rPr>
          <w:b/>
          <w:bCs/>
          <w:lang w:val="en-US"/>
        </w:rPr>
        <w:t>Observation</w:t>
      </w:r>
      <w:r w:rsidR="00674A3E">
        <w:rPr>
          <w:b/>
          <w:bCs/>
          <w:lang w:val="en-US"/>
        </w:rPr>
        <w:t xml:space="preserve"> 1</w:t>
      </w:r>
      <w:r w:rsidRPr="00F13CC3">
        <w:rPr>
          <w:b/>
          <w:bCs/>
          <w:lang w:val="en-US"/>
        </w:rPr>
        <w:t xml:space="preserve">: Typical satellite transponder bandwidths for Ku and Ka band satellites are </w:t>
      </w:r>
      <w:r w:rsidR="00774A64">
        <w:rPr>
          <w:b/>
          <w:bCs/>
          <w:lang w:val="en-US"/>
        </w:rPr>
        <w:t xml:space="preserve">ranging from 27 MHz up to several </w:t>
      </w:r>
      <w:r w:rsidR="005D211A">
        <w:rPr>
          <w:b/>
          <w:bCs/>
          <w:lang w:val="en-US"/>
        </w:rPr>
        <w:t xml:space="preserve">hundreds of MHz, such as </w:t>
      </w:r>
      <w:r w:rsidRPr="00F13CC3">
        <w:rPr>
          <w:b/>
          <w:bCs/>
          <w:lang w:val="en-US"/>
        </w:rPr>
        <w:t xml:space="preserve">27, 32, 36, 40, 54, 72, 110, 125, 220, 250, 400, 500 </w:t>
      </w:r>
      <w:proofErr w:type="spellStart"/>
      <w:r w:rsidRPr="00F13CC3">
        <w:rPr>
          <w:b/>
          <w:bCs/>
          <w:lang w:val="en-US"/>
        </w:rPr>
        <w:t>MHz.</w:t>
      </w:r>
      <w:proofErr w:type="spellEnd"/>
    </w:p>
    <w:p w14:paraId="3A0490CE" w14:textId="4DE6150D" w:rsidR="00800754" w:rsidRDefault="003912BC" w:rsidP="001703E5">
      <w:pPr>
        <w:rPr>
          <w:lang w:val="en-US"/>
        </w:rPr>
      </w:pPr>
      <w:r>
        <w:rPr>
          <w:lang w:val="en-US"/>
        </w:rPr>
        <w:t xml:space="preserve">Therefore, while very high channel bandwidths can be supported, </w:t>
      </w:r>
      <w:r w:rsidR="00AE593A">
        <w:rPr>
          <w:lang w:val="en-US"/>
        </w:rPr>
        <w:t xml:space="preserve">certain transponder bandwidths require the air interface to support channel bandwidths below 50 </w:t>
      </w:r>
      <w:proofErr w:type="spellStart"/>
      <w:r w:rsidR="00AE593A">
        <w:rPr>
          <w:lang w:val="en-US"/>
        </w:rPr>
        <w:t>MHz.</w:t>
      </w:r>
      <w:proofErr w:type="spellEnd"/>
      <w:r w:rsidR="006665F8">
        <w:rPr>
          <w:lang w:val="en-US"/>
        </w:rPr>
        <w:t xml:space="preserve">  </w:t>
      </w:r>
      <w:r w:rsidR="008D4C8D">
        <w:rPr>
          <w:lang w:val="en-US"/>
        </w:rPr>
        <w:t>These however can only be supported by 5G NR with channel BW configurations currently specified for FR1.</w:t>
      </w:r>
    </w:p>
    <w:p w14:paraId="513DFD8A" w14:textId="478BFE34" w:rsidR="00800754" w:rsidRPr="00800754" w:rsidRDefault="00800754" w:rsidP="001703E5">
      <w:pPr>
        <w:rPr>
          <w:b/>
          <w:bCs/>
          <w:lang w:val="en-US"/>
        </w:rPr>
      </w:pPr>
      <w:r>
        <w:rPr>
          <w:b/>
          <w:bCs/>
          <w:lang w:val="en-US"/>
        </w:rPr>
        <w:t>Proposal</w:t>
      </w:r>
      <w:r w:rsidR="00674A3E">
        <w:rPr>
          <w:b/>
          <w:bCs/>
          <w:lang w:val="en-US"/>
        </w:rPr>
        <w:t xml:space="preserve"> 1</w:t>
      </w:r>
      <w:r>
        <w:rPr>
          <w:b/>
          <w:bCs/>
          <w:lang w:val="en-US"/>
        </w:rPr>
        <w:t xml:space="preserve">: </w:t>
      </w:r>
      <w:r w:rsidR="008D4C8D">
        <w:rPr>
          <w:b/>
          <w:bCs/>
          <w:lang w:val="en-US"/>
        </w:rPr>
        <w:t xml:space="preserve">Include support for </w:t>
      </w:r>
      <w:r w:rsidR="00845764">
        <w:rPr>
          <w:b/>
          <w:bCs/>
          <w:lang w:val="en-US"/>
        </w:rPr>
        <w:t>s</w:t>
      </w:r>
      <w:r w:rsidR="0042290D">
        <w:rPr>
          <w:b/>
          <w:bCs/>
          <w:lang w:val="en-US"/>
        </w:rPr>
        <w:t>elected</w:t>
      </w:r>
      <w:r w:rsidR="00845764">
        <w:rPr>
          <w:b/>
          <w:bCs/>
          <w:lang w:val="en-US"/>
        </w:rPr>
        <w:t xml:space="preserve"> </w:t>
      </w:r>
      <w:r w:rsidR="008D4C8D">
        <w:rPr>
          <w:b/>
          <w:bCs/>
          <w:lang w:val="en-US"/>
        </w:rPr>
        <w:t>FR1 channel bandwi</w:t>
      </w:r>
      <w:r w:rsidR="00517CB3">
        <w:rPr>
          <w:b/>
          <w:bCs/>
          <w:lang w:val="en-US"/>
        </w:rPr>
        <w:t>d</w:t>
      </w:r>
      <w:r w:rsidR="008D4C8D">
        <w:rPr>
          <w:b/>
          <w:bCs/>
          <w:lang w:val="en-US"/>
        </w:rPr>
        <w:t>ths</w:t>
      </w:r>
      <w:r w:rsidR="00755378">
        <w:rPr>
          <w:b/>
          <w:bCs/>
          <w:lang w:val="en-US"/>
        </w:rPr>
        <w:t xml:space="preserve"> below 50 MHz and consider support of channel bandwidths as </w:t>
      </w:r>
      <w:r w:rsidR="00373A61">
        <w:rPr>
          <w:b/>
          <w:bCs/>
          <w:lang w:val="en-US"/>
        </w:rPr>
        <w:t>low as 10 MHz</w:t>
      </w:r>
      <w:r w:rsidR="00517CB3">
        <w:rPr>
          <w:b/>
          <w:bCs/>
          <w:lang w:val="en-US"/>
        </w:rPr>
        <w:t xml:space="preserve">, </w:t>
      </w:r>
      <w:proofErr w:type="gramStart"/>
      <w:r w:rsidR="00517CB3">
        <w:rPr>
          <w:b/>
          <w:bCs/>
          <w:lang w:val="en-US"/>
        </w:rPr>
        <w:t>in order to</w:t>
      </w:r>
      <w:proofErr w:type="gramEnd"/>
      <w:r w:rsidR="00517CB3">
        <w:rPr>
          <w:b/>
          <w:bCs/>
          <w:lang w:val="en-US"/>
        </w:rPr>
        <w:t xml:space="preserve"> </w:t>
      </w:r>
      <w:r w:rsidR="00845764">
        <w:rPr>
          <w:b/>
          <w:bCs/>
          <w:lang w:val="en-US"/>
        </w:rPr>
        <w:t xml:space="preserve">support </w:t>
      </w:r>
      <w:r w:rsidR="00235D97">
        <w:rPr>
          <w:b/>
          <w:bCs/>
          <w:lang w:val="en-US"/>
        </w:rPr>
        <w:t xml:space="preserve">satellite </w:t>
      </w:r>
      <w:r w:rsidR="00EE1594">
        <w:rPr>
          <w:b/>
          <w:bCs/>
          <w:lang w:val="en-US"/>
        </w:rPr>
        <w:t>transponder bandwidth configurations</w:t>
      </w:r>
      <w:r w:rsidR="00235D97">
        <w:rPr>
          <w:b/>
          <w:bCs/>
          <w:lang w:val="en-US"/>
        </w:rPr>
        <w:t xml:space="preserve"> smaller than 50 MHz, at least down to 27 </w:t>
      </w:r>
      <w:proofErr w:type="spellStart"/>
      <w:r w:rsidR="00235D97">
        <w:rPr>
          <w:b/>
          <w:bCs/>
          <w:lang w:val="en-US"/>
        </w:rPr>
        <w:t>MHz.</w:t>
      </w:r>
      <w:proofErr w:type="spellEnd"/>
    </w:p>
    <w:p w14:paraId="09CB28CD" w14:textId="1BD3CC8E" w:rsidR="00800754" w:rsidRDefault="00733F25" w:rsidP="001703E5">
      <w:pPr>
        <w:rPr>
          <w:lang w:val="en-US"/>
        </w:rPr>
      </w:pPr>
      <w:r>
        <w:rPr>
          <w:lang w:val="en-US"/>
        </w:rPr>
        <w:t xml:space="preserve">In 5G NR, however, channel BWs below 50 MHz </w:t>
      </w:r>
      <w:r w:rsidR="006665F8">
        <w:rPr>
          <w:lang w:val="en-US"/>
        </w:rPr>
        <w:t xml:space="preserve">can currently only be supported by using </w:t>
      </w:r>
      <w:r w:rsidR="00DE21BB">
        <w:rPr>
          <w:lang w:val="en-US"/>
        </w:rPr>
        <w:t>SCS of 60 kHz and below</w:t>
      </w:r>
      <w:r w:rsidR="00800754">
        <w:rPr>
          <w:lang w:val="en-US"/>
        </w:rPr>
        <w:t>.</w:t>
      </w:r>
      <w:r>
        <w:rPr>
          <w:lang w:val="en-US"/>
        </w:rPr>
        <w:t xml:space="preserve">  </w:t>
      </w:r>
    </w:p>
    <w:tbl>
      <w:tblPr>
        <w:tblStyle w:val="TableGrid"/>
        <w:tblW w:w="8624" w:type="dxa"/>
        <w:jc w:val="center"/>
        <w:tblLayout w:type="fixed"/>
        <w:tblLook w:val="04A0" w:firstRow="1" w:lastRow="0" w:firstColumn="1" w:lastColumn="0" w:noHBand="0" w:noVBand="1"/>
      </w:tblPr>
      <w:tblGrid>
        <w:gridCol w:w="539"/>
        <w:gridCol w:w="539"/>
        <w:gridCol w:w="539"/>
        <w:gridCol w:w="539"/>
        <w:gridCol w:w="539"/>
        <w:gridCol w:w="539"/>
        <w:gridCol w:w="539"/>
        <w:gridCol w:w="539"/>
        <w:gridCol w:w="539"/>
        <w:gridCol w:w="539"/>
        <w:gridCol w:w="539"/>
        <w:gridCol w:w="539"/>
        <w:gridCol w:w="539"/>
        <w:gridCol w:w="539"/>
        <w:gridCol w:w="539"/>
        <w:gridCol w:w="539"/>
      </w:tblGrid>
      <w:tr w:rsidR="0097422D" w:rsidRPr="0097422D" w14:paraId="71500589" w14:textId="77777777" w:rsidTr="00A860A3">
        <w:trPr>
          <w:cantSplit/>
          <w:trHeight w:val="414"/>
          <w:jc w:val="center"/>
        </w:trPr>
        <w:tc>
          <w:tcPr>
            <w:tcW w:w="539" w:type="dxa"/>
          </w:tcPr>
          <w:p w14:paraId="7018683B" w14:textId="77777777" w:rsidR="0097422D" w:rsidRPr="0097422D" w:rsidRDefault="0097422D" w:rsidP="00A860A3">
            <w:pPr>
              <w:pStyle w:val="TAH"/>
              <w:rPr>
                <w:rFonts w:eastAsia="Yu Mincho"/>
                <w:sz w:val="14"/>
                <w:szCs w:val="16"/>
              </w:rPr>
            </w:pPr>
            <w:r w:rsidRPr="0097422D">
              <w:rPr>
                <w:rFonts w:eastAsia="Yu Mincho"/>
                <w:sz w:val="14"/>
                <w:szCs w:val="16"/>
              </w:rPr>
              <w:t>SCS (kHz)</w:t>
            </w:r>
          </w:p>
        </w:tc>
        <w:tc>
          <w:tcPr>
            <w:tcW w:w="539" w:type="dxa"/>
          </w:tcPr>
          <w:p w14:paraId="73638FC0" w14:textId="77777777" w:rsidR="0097422D" w:rsidRPr="0097422D" w:rsidRDefault="0097422D" w:rsidP="00A860A3">
            <w:pPr>
              <w:pStyle w:val="TAH"/>
              <w:rPr>
                <w:rFonts w:eastAsia="Yu Mincho"/>
                <w:sz w:val="14"/>
                <w:szCs w:val="16"/>
              </w:rPr>
            </w:pPr>
            <w:r w:rsidRPr="0097422D">
              <w:rPr>
                <w:rFonts w:eastAsia="Yu Mincho"/>
                <w:sz w:val="14"/>
                <w:szCs w:val="16"/>
              </w:rPr>
              <w:t>5</w:t>
            </w:r>
          </w:p>
          <w:p w14:paraId="4D8E9D61" w14:textId="77777777" w:rsidR="0097422D" w:rsidRPr="0097422D" w:rsidRDefault="0097422D" w:rsidP="00A860A3">
            <w:pPr>
              <w:pStyle w:val="TAH"/>
              <w:rPr>
                <w:rFonts w:eastAsia="Yu Mincho"/>
                <w:sz w:val="14"/>
                <w:szCs w:val="16"/>
              </w:rPr>
            </w:pPr>
            <w:r w:rsidRPr="0097422D">
              <w:rPr>
                <w:rFonts w:eastAsia="Yu Mincho"/>
                <w:sz w:val="14"/>
                <w:szCs w:val="16"/>
              </w:rPr>
              <w:t>MHz</w:t>
            </w:r>
          </w:p>
        </w:tc>
        <w:tc>
          <w:tcPr>
            <w:tcW w:w="539" w:type="dxa"/>
          </w:tcPr>
          <w:p w14:paraId="733869FA" w14:textId="77777777" w:rsidR="0097422D" w:rsidRPr="0097422D" w:rsidRDefault="0097422D" w:rsidP="00A860A3">
            <w:pPr>
              <w:pStyle w:val="TAH"/>
              <w:rPr>
                <w:rFonts w:eastAsia="Yu Mincho"/>
                <w:sz w:val="14"/>
                <w:szCs w:val="16"/>
              </w:rPr>
            </w:pPr>
            <w:r w:rsidRPr="0097422D">
              <w:rPr>
                <w:rFonts w:eastAsia="Yu Mincho"/>
                <w:sz w:val="14"/>
                <w:szCs w:val="16"/>
              </w:rPr>
              <w:t>10</w:t>
            </w:r>
          </w:p>
          <w:p w14:paraId="5646908F" w14:textId="77777777" w:rsidR="0097422D" w:rsidRPr="0097422D" w:rsidRDefault="0097422D" w:rsidP="00A860A3">
            <w:pPr>
              <w:pStyle w:val="TAH"/>
              <w:rPr>
                <w:rFonts w:eastAsia="Yu Mincho"/>
                <w:sz w:val="14"/>
                <w:szCs w:val="16"/>
              </w:rPr>
            </w:pPr>
            <w:r w:rsidRPr="0097422D">
              <w:rPr>
                <w:rFonts w:eastAsia="Yu Mincho"/>
                <w:sz w:val="14"/>
                <w:szCs w:val="16"/>
              </w:rPr>
              <w:t>MHz</w:t>
            </w:r>
          </w:p>
        </w:tc>
        <w:tc>
          <w:tcPr>
            <w:tcW w:w="539" w:type="dxa"/>
          </w:tcPr>
          <w:p w14:paraId="6C2497C9" w14:textId="77777777" w:rsidR="0097422D" w:rsidRPr="0097422D" w:rsidRDefault="0097422D" w:rsidP="00A860A3">
            <w:pPr>
              <w:pStyle w:val="TAH"/>
              <w:rPr>
                <w:rFonts w:eastAsia="Yu Mincho"/>
                <w:sz w:val="14"/>
                <w:szCs w:val="16"/>
              </w:rPr>
            </w:pPr>
            <w:r w:rsidRPr="0097422D">
              <w:rPr>
                <w:rFonts w:eastAsia="Yu Mincho"/>
                <w:sz w:val="14"/>
                <w:szCs w:val="16"/>
              </w:rPr>
              <w:t>15</w:t>
            </w:r>
          </w:p>
          <w:p w14:paraId="52DFF20E" w14:textId="77777777" w:rsidR="0097422D" w:rsidRPr="0097422D" w:rsidRDefault="0097422D" w:rsidP="00A860A3">
            <w:pPr>
              <w:pStyle w:val="TAH"/>
              <w:rPr>
                <w:rFonts w:eastAsia="Yu Mincho"/>
                <w:sz w:val="14"/>
                <w:szCs w:val="16"/>
              </w:rPr>
            </w:pPr>
            <w:r w:rsidRPr="0097422D">
              <w:rPr>
                <w:rFonts w:eastAsia="Yu Mincho"/>
                <w:sz w:val="14"/>
                <w:szCs w:val="16"/>
              </w:rPr>
              <w:t>MHz</w:t>
            </w:r>
          </w:p>
        </w:tc>
        <w:tc>
          <w:tcPr>
            <w:tcW w:w="539" w:type="dxa"/>
          </w:tcPr>
          <w:p w14:paraId="7455DC9F" w14:textId="77777777" w:rsidR="0097422D" w:rsidRPr="0097422D" w:rsidRDefault="0097422D" w:rsidP="00A860A3">
            <w:pPr>
              <w:pStyle w:val="TAH"/>
              <w:rPr>
                <w:rFonts w:eastAsia="Yu Mincho"/>
                <w:sz w:val="14"/>
                <w:szCs w:val="16"/>
              </w:rPr>
            </w:pPr>
            <w:r w:rsidRPr="0097422D">
              <w:rPr>
                <w:rFonts w:eastAsia="Yu Mincho"/>
                <w:sz w:val="14"/>
                <w:szCs w:val="16"/>
              </w:rPr>
              <w:t>20 MHz</w:t>
            </w:r>
          </w:p>
        </w:tc>
        <w:tc>
          <w:tcPr>
            <w:tcW w:w="539" w:type="dxa"/>
          </w:tcPr>
          <w:p w14:paraId="1CFDC24A" w14:textId="77777777" w:rsidR="0097422D" w:rsidRPr="0097422D" w:rsidRDefault="0097422D" w:rsidP="00A860A3">
            <w:pPr>
              <w:pStyle w:val="TAH"/>
              <w:rPr>
                <w:rFonts w:eastAsia="Yu Mincho"/>
                <w:sz w:val="14"/>
                <w:szCs w:val="16"/>
              </w:rPr>
            </w:pPr>
            <w:r w:rsidRPr="0097422D">
              <w:rPr>
                <w:rFonts w:eastAsia="Yu Mincho"/>
                <w:sz w:val="14"/>
                <w:szCs w:val="16"/>
              </w:rPr>
              <w:t>25 MHz</w:t>
            </w:r>
          </w:p>
        </w:tc>
        <w:tc>
          <w:tcPr>
            <w:tcW w:w="539" w:type="dxa"/>
          </w:tcPr>
          <w:p w14:paraId="4E13548B" w14:textId="77777777" w:rsidR="0097422D" w:rsidRPr="0097422D" w:rsidRDefault="0097422D" w:rsidP="00A860A3">
            <w:pPr>
              <w:pStyle w:val="TAH"/>
              <w:rPr>
                <w:rFonts w:eastAsia="Yu Mincho"/>
                <w:sz w:val="14"/>
                <w:szCs w:val="16"/>
              </w:rPr>
            </w:pPr>
            <w:r w:rsidRPr="0097422D">
              <w:rPr>
                <w:rFonts w:eastAsia="Yu Mincho"/>
                <w:sz w:val="14"/>
                <w:szCs w:val="16"/>
              </w:rPr>
              <w:t>30</w:t>
            </w:r>
          </w:p>
          <w:p w14:paraId="569F3329" w14:textId="77777777" w:rsidR="0097422D" w:rsidRPr="0097422D" w:rsidRDefault="0097422D" w:rsidP="00A860A3">
            <w:pPr>
              <w:pStyle w:val="TAH"/>
              <w:rPr>
                <w:rFonts w:eastAsia="Yu Mincho"/>
                <w:sz w:val="14"/>
                <w:szCs w:val="16"/>
              </w:rPr>
            </w:pPr>
            <w:r w:rsidRPr="0097422D">
              <w:rPr>
                <w:rFonts w:eastAsia="Yu Mincho"/>
                <w:sz w:val="14"/>
                <w:szCs w:val="16"/>
              </w:rPr>
              <w:t>MHz</w:t>
            </w:r>
          </w:p>
        </w:tc>
        <w:tc>
          <w:tcPr>
            <w:tcW w:w="539" w:type="dxa"/>
          </w:tcPr>
          <w:p w14:paraId="347A7D7E" w14:textId="77777777" w:rsidR="0097422D" w:rsidRPr="0097422D" w:rsidRDefault="0097422D" w:rsidP="00A860A3">
            <w:pPr>
              <w:pStyle w:val="TAH"/>
              <w:rPr>
                <w:rFonts w:eastAsia="Yu Mincho"/>
                <w:sz w:val="14"/>
                <w:szCs w:val="16"/>
              </w:rPr>
            </w:pPr>
            <w:r w:rsidRPr="0097422D">
              <w:rPr>
                <w:rFonts w:eastAsia="Yu Mincho"/>
                <w:sz w:val="14"/>
                <w:szCs w:val="16"/>
              </w:rPr>
              <w:t>35</w:t>
            </w:r>
          </w:p>
          <w:p w14:paraId="5A2D1D31" w14:textId="77777777" w:rsidR="0097422D" w:rsidRPr="0097422D" w:rsidRDefault="0097422D" w:rsidP="00A860A3">
            <w:pPr>
              <w:pStyle w:val="TAH"/>
              <w:rPr>
                <w:rFonts w:eastAsia="Yu Mincho"/>
                <w:sz w:val="14"/>
                <w:szCs w:val="16"/>
              </w:rPr>
            </w:pPr>
            <w:r w:rsidRPr="0097422D">
              <w:rPr>
                <w:rFonts w:eastAsia="Yu Mincho"/>
                <w:sz w:val="14"/>
                <w:szCs w:val="16"/>
              </w:rPr>
              <w:t>MHz</w:t>
            </w:r>
          </w:p>
        </w:tc>
        <w:tc>
          <w:tcPr>
            <w:tcW w:w="539" w:type="dxa"/>
          </w:tcPr>
          <w:p w14:paraId="0FC5D983" w14:textId="77777777" w:rsidR="0097422D" w:rsidRPr="0097422D" w:rsidRDefault="0097422D" w:rsidP="00A860A3">
            <w:pPr>
              <w:pStyle w:val="TAH"/>
              <w:rPr>
                <w:rFonts w:eastAsia="Yu Mincho"/>
                <w:sz w:val="14"/>
                <w:szCs w:val="16"/>
              </w:rPr>
            </w:pPr>
            <w:r w:rsidRPr="0097422D">
              <w:rPr>
                <w:rFonts w:eastAsia="Yu Mincho"/>
                <w:sz w:val="14"/>
                <w:szCs w:val="16"/>
              </w:rPr>
              <w:t>40 MHz</w:t>
            </w:r>
          </w:p>
        </w:tc>
        <w:tc>
          <w:tcPr>
            <w:tcW w:w="539" w:type="dxa"/>
          </w:tcPr>
          <w:p w14:paraId="343641F8" w14:textId="77777777" w:rsidR="0097422D" w:rsidRPr="0097422D" w:rsidRDefault="0097422D" w:rsidP="00A860A3">
            <w:pPr>
              <w:pStyle w:val="TAH"/>
              <w:rPr>
                <w:rFonts w:eastAsia="Yu Mincho"/>
                <w:sz w:val="14"/>
                <w:szCs w:val="16"/>
              </w:rPr>
            </w:pPr>
            <w:r w:rsidRPr="0097422D">
              <w:rPr>
                <w:rFonts w:eastAsia="Yu Mincho"/>
                <w:sz w:val="14"/>
                <w:szCs w:val="16"/>
              </w:rPr>
              <w:t>45 MHz</w:t>
            </w:r>
          </w:p>
        </w:tc>
        <w:tc>
          <w:tcPr>
            <w:tcW w:w="539" w:type="dxa"/>
          </w:tcPr>
          <w:p w14:paraId="208D9698" w14:textId="77777777" w:rsidR="0097422D" w:rsidRPr="0097422D" w:rsidRDefault="0097422D" w:rsidP="00A860A3">
            <w:pPr>
              <w:pStyle w:val="TAH"/>
              <w:rPr>
                <w:rFonts w:eastAsia="Yu Mincho"/>
                <w:sz w:val="14"/>
                <w:szCs w:val="16"/>
              </w:rPr>
            </w:pPr>
            <w:r w:rsidRPr="0097422D">
              <w:rPr>
                <w:rFonts w:eastAsia="Yu Mincho"/>
                <w:sz w:val="14"/>
                <w:szCs w:val="16"/>
              </w:rPr>
              <w:t>50 MHz</w:t>
            </w:r>
          </w:p>
        </w:tc>
        <w:tc>
          <w:tcPr>
            <w:tcW w:w="539" w:type="dxa"/>
          </w:tcPr>
          <w:p w14:paraId="72D71457" w14:textId="77777777" w:rsidR="0097422D" w:rsidRPr="0097422D" w:rsidRDefault="0097422D" w:rsidP="00A860A3">
            <w:pPr>
              <w:pStyle w:val="TAH"/>
              <w:rPr>
                <w:rFonts w:eastAsia="Yu Mincho"/>
                <w:sz w:val="14"/>
                <w:szCs w:val="16"/>
              </w:rPr>
            </w:pPr>
            <w:r w:rsidRPr="0097422D">
              <w:rPr>
                <w:rFonts w:eastAsia="Yu Mincho"/>
                <w:sz w:val="14"/>
                <w:szCs w:val="16"/>
              </w:rPr>
              <w:t>60 MHz</w:t>
            </w:r>
          </w:p>
        </w:tc>
        <w:tc>
          <w:tcPr>
            <w:tcW w:w="539" w:type="dxa"/>
          </w:tcPr>
          <w:p w14:paraId="4034469D" w14:textId="77777777" w:rsidR="0097422D" w:rsidRPr="0097422D" w:rsidRDefault="0097422D" w:rsidP="00A860A3">
            <w:pPr>
              <w:pStyle w:val="TAH"/>
              <w:rPr>
                <w:rFonts w:eastAsia="Yu Mincho"/>
                <w:sz w:val="14"/>
                <w:szCs w:val="16"/>
              </w:rPr>
            </w:pPr>
            <w:r w:rsidRPr="0097422D">
              <w:rPr>
                <w:rFonts w:eastAsia="Yu Mincho"/>
                <w:sz w:val="14"/>
                <w:szCs w:val="16"/>
              </w:rPr>
              <w:t>70</w:t>
            </w:r>
          </w:p>
          <w:p w14:paraId="3085DC5D" w14:textId="77777777" w:rsidR="0097422D" w:rsidRPr="0097422D" w:rsidRDefault="0097422D" w:rsidP="00A860A3">
            <w:pPr>
              <w:pStyle w:val="TAH"/>
              <w:rPr>
                <w:rFonts w:eastAsia="Yu Mincho"/>
                <w:sz w:val="14"/>
                <w:szCs w:val="16"/>
              </w:rPr>
            </w:pPr>
            <w:r w:rsidRPr="0097422D">
              <w:rPr>
                <w:rFonts w:eastAsia="Yu Mincho"/>
                <w:sz w:val="14"/>
                <w:szCs w:val="16"/>
              </w:rPr>
              <w:t>MHz</w:t>
            </w:r>
          </w:p>
        </w:tc>
        <w:tc>
          <w:tcPr>
            <w:tcW w:w="539" w:type="dxa"/>
          </w:tcPr>
          <w:p w14:paraId="1A63A1C5" w14:textId="77777777" w:rsidR="0097422D" w:rsidRPr="0097422D" w:rsidRDefault="0097422D" w:rsidP="00A860A3">
            <w:pPr>
              <w:pStyle w:val="TAH"/>
              <w:rPr>
                <w:rFonts w:eastAsia="Yu Mincho"/>
                <w:sz w:val="14"/>
                <w:szCs w:val="16"/>
              </w:rPr>
            </w:pPr>
            <w:r w:rsidRPr="0097422D">
              <w:rPr>
                <w:rFonts w:eastAsia="Yu Mincho"/>
                <w:sz w:val="14"/>
                <w:szCs w:val="16"/>
              </w:rPr>
              <w:t>80 MHz</w:t>
            </w:r>
          </w:p>
        </w:tc>
        <w:tc>
          <w:tcPr>
            <w:tcW w:w="539" w:type="dxa"/>
          </w:tcPr>
          <w:p w14:paraId="7B41CF11" w14:textId="77777777" w:rsidR="0097422D" w:rsidRPr="0097422D" w:rsidRDefault="0097422D" w:rsidP="00A860A3">
            <w:pPr>
              <w:pStyle w:val="TAH"/>
              <w:rPr>
                <w:rFonts w:eastAsia="Yu Mincho"/>
                <w:sz w:val="14"/>
                <w:szCs w:val="16"/>
              </w:rPr>
            </w:pPr>
            <w:r w:rsidRPr="0097422D">
              <w:rPr>
                <w:rFonts w:eastAsia="Yu Mincho"/>
                <w:sz w:val="14"/>
                <w:szCs w:val="16"/>
              </w:rPr>
              <w:t>90</w:t>
            </w:r>
          </w:p>
          <w:p w14:paraId="26B1AA7A" w14:textId="77777777" w:rsidR="0097422D" w:rsidRPr="0097422D" w:rsidRDefault="0097422D" w:rsidP="00A860A3">
            <w:pPr>
              <w:pStyle w:val="TAH"/>
              <w:rPr>
                <w:rFonts w:eastAsia="Yu Mincho"/>
                <w:sz w:val="14"/>
                <w:szCs w:val="16"/>
              </w:rPr>
            </w:pPr>
            <w:r w:rsidRPr="0097422D">
              <w:rPr>
                <w:rFonts w:eastAsia="Yu Mincho"/>
                <w:sz w:val="14"/>
                <w:szCs w:val="16"/>
              </w:rPr>
              <w:t>MHz</w:t>
            </w:r>
          </w:p>
        </w:tc>
        <w:tc>
          <w:tcPr>
            <w:tcW w:w="539" w:type="dxa"/>
          </w:tcPr>
          <w:p w14:paraId="08E5C1FF" w14:textId="77777777" w:rsidR="0097422D" w:rsidRPr="0097422D" w:rsidRDefault="0097422D" w:rsidP="00A860A3">
            <w:pPr>
              <w:pStyle w:val="TAH"/>
              <w:rPr>
                <w:rFonts w:eastAsia="Yu Mincho"/>
                <w:sz w:val="14"/>
                <w:szCs w:val="16"/>
              </w:rPr>
            </w:pPr>
            <w:r w:rsidRPr="0097422D">
              <w:rPr>
                <w:rFonts w:eastAsia="Yu Mincho"/>
                <w:sz w:val="14"/>
                <w:szCs w:val="16"/>
              </w:rPr>
              <w:t>100 MHz</w:t>
            </w:r>
          </w:p>
        </w:tc>
      </w:tr>
      <w:tr w:rsidR="0097422D" w:rsidRPr="0097422D" w14:paraId="7F6667C6" w14:textId="77777777" w:rsidTr="00A860A3">
        <w:trPr>
          <w:cantSplit/>
          <w:trHeight w:val="201"/>
          <w:jc w:val="center"/>
        </w:trPr>
        <w:tc>
          <w:tcPr>
            <w:tcW w:w="539" w:type="dxa"/>
          </w:tcPr>
          <w:p w14:paraId="25F157ED" w14:textId="77777777" w:rsidR="0097422D" w:rsidRPr="0097422D" w:rsidRDefault="0097422D" w:rsidP="00A860A3">
            <w:pPr>
              <w:pStyle w:val="TAC"/>
              <w:rPr>
                <w:rFonts w:eastAsia="Yu Mincho"/>
                <w:sz w:val="14"/>
                <w:szCs w:val="16"/>
              </w:rPr>
            </w:pPr>
          </w:p>
        </w:tc>
        <w:tc>
          <w:tcPr>
            <w:tcW w:w="539" w:type="dxa"/>
          </w:tcPr>
          <w:p w14:paraId="36C6DC04" w14:textId="77777777" w:rsidR="0097422D" w:rsidRPr="0097422D" w:rsidRDefault="0097422D" w:rsidP="00A860A3">
            <w:pPr>
              <w:pStyle w:val="TAC"/>
              <w:rPr>
                <w:rFonts w:eastAsia="Yu Mincho"/>
                <w:sz w:val="14"/>
                <w:szCs w:val="16"/>
              </w:rPr>
            </w:pPr>
            <w:r w:rsidRPr="0097422D">
              <w:rPr>
                <w:rFonts w:eastAsia="Yu Mincho"/>
                <w:sz w:val="14"/>
                <w:szCs w:val="16"/>
              </w:rPr>
              <w:t>N</w:t>
            </w:r>
            <w:r w:rsidRPr="0097422D">
              <w:rPr>
                <w:rFonts w:eastAsia="Yu Mincho"/>
                <w:sz w:val="14"/>
                <w:szCs w:val="16"/>
                <w:vertAlign w:val="subscript"/>
              </w:rPr>
              <w:t>RB</w:t>
            </w:r>
          </w:p>
        </w:tc>
        <w:tc>
          <w:tcPr>
            <w:tcW w:w="539" w:type="dxa"/>
          </w:tcPr>
          <w:p w14:paraId="05F352C8" w14:textId="77777777" w:rsidR="0097422D" w:rsidRPr="0097422D" w:rsidRDefault="0097422D" w:rsidP="00A860A3">
            <w:pPr>
              <w:pStyle w:val="TAC"/>
              <w:rPr>
                <w:rFonts w:eastAsia="Yu Mincho"/>
                <w:sz w:val="14"/>
                <w:szCs w:val="16"/>
              </w:rPr>
            </w:pPr>
            <w:r w:rsidRPr="0097422D">
              <w:rPr>
                <w:rFonts w:eastAsia="Yu Mincho"/>
                <w:sz w:val="14"/>
                <w:szCs w:val="16"/>
              </w:rPr>
              <w:t>N</w:t>
            </w:r>
            <w:r w:rsidRPr="0097422D">
              <w:rPr>
                <w:rFonts w:eastAsia="Yu Mincho"/>
                <w:sz w:val="14"/>
                <w:szCs w:val="16"/>
                <w:vertAlign w:val="subscript"/>
              </w:rPr>
              <w:t>RB</w:t>
            </w:r>
          </w:p>
        </w:tc>
        <w:tc>
          <w:tcPr>
            <w:tcW w:w="539" w:type="dxa"/>
          </w:tcPr>
          <w:p w14:paraId="62BB8783" w14:textId="77777777" w:rsidR="0097422D" w:rsidRPr="0097422D" w:rsidRDefault="0097422D" w:rsidP="00A860A3">
            <w:pPr>
              <w:pStyle w:val="TAC"/>
              <w:rPr>
                <w:rFonts w:eastAsia="Yu Mincho"/>
                <w:sz w:val="14"/>
                <w:szCs w:val="16"/>
              </w:rPr>
            </w:pPr>
            <w:r w:rsidRPr="0097422D">
              <w:rPr>
                <w:rFonts w:eastAsia="Yu Mincho"/>
                <w:sz w:val="14"/>
                <w:szCs w:val="16"/>
              </w:rPr>
              <w:t>N</w:t>
            </w:r>
            <w:r w:rsidRPr="0097422D">
              <w:rPr>
                <w:rFonts w:eastAsia="Yu Mincho"/>
                <w:sz w:val="14"/>
                <w:szCs w:val="16"/>
                <w:vertAlign w:val="subscript"/>
              </w:rPr>
              <w:t>RB</w:t>
            </w:r>
          </w:p>
        </w:tc>
        <w:tc>
          <w:tcPr>
            <w:tcW w:w="539" w:type="dxa"/>
          </w:tcPr>
          <w:p w14:paraId="4F4AAA05" w14:textId="77777777" w:rsidR="0097422D" w:rsidRPr="0097422D" w:rsidRDefault="0097422D" w:rsidP="00A860A3">
            <w:pPr>
              <w:pStyle w:val="TAC"/>
              <w:rPr>
                <w:rFonts w:eastAsia="Yu Mincho"/>
                <w:sz w:val="14"/>
                <w:szCs w:val="16"/>
              </w:rPr>
            </w:pPr>
            <w:r w:rsidRPr="0097422D">
              <w:rPr>
                <w:rFonts w:eastAsia="Yu Mincho"/>
                <w:sz w:val="14"/>
                <w:szCs w:val="16"/>
              </w:rPr>
              <w:t>N</w:t>
            </w:r>
            <w:r w:rsidRPr="0097422D">
              <w:rPr>
                <w:rFonts w:eastAsia="Yu Mincho"/>
                <w:sz w:val="14"/>
                <w:szCs w:val="16"/>
                <w:vertAlign w:val="subscript"/>
              </w:rPr>
              <w:t>RB</w:t>
            </w:r>
          </w:p>
        </w:tc>
        <w:tc>
          <w:tcPr>
            <w:tcW w:w="539" w:type="dxa"/>
          </w:tcPr>
          <w:p w14:paraId="7E695E33" w14:textId="77777777" w:rsidR="0097422D" w:rsidRPr="0097422D" w:rsidRDefault="0097422D" w:rsidP="00A860A3">
            <w:pPr>
              <w:pStyle w:val="TAC"/>
              <w:rPr>
                <w:rFonts w:eastAsia="Yu Mincho"/>
                <w:sz w:val="14"/>
                <w:szCs w:val="16"/>
              </w:rPr>
            </w:pPr>
            <w:r w:rsidRPr="0097422D">
              <w:rPr>
                <w:rFonts w:eastAsia="Yu Mincho"/>
                <w:sz w:val="14"/>
                <w:szCs w:val="16"/>
              </w:rPr>
              <w:t>N</w:t>
            </w:r>
            <w:r w:rsidRPr="0097422D">
              <w:rPr>
                <w:rFonts w:eastAsia="Yu Mincho"/>
                <w:sz w:val="14"/>
                <w:szCs w:val="16"/>
                <w:vertAlign w:val="subscript"/>
              </w:rPr>
              <w:t>RB</w:t>
            </w:r>
          </w:p>
        </w:tc>
        <w:tc>
          <w:tcPr>
            <w:tcW w:w="539" w:type="dxa"/>
          </w:tcPr>
          <w:p w14:paraId="2B4FC94F" w14:textId="77777777" w:rsidR="0097422D" w:rsidRPr="0097422D" w:rsidRDefault="0097422D" w:rsidP="00A860A3">
            <w:pPr>
              <w:pStyle w:val="TAC"/>
              <w:rPr>
                <w:rFonts w:eastAsia="Yu Mincho"/>
                <w:sz w:val="14"/>
                <w:szCs w:val="16"/>
              </w:rPr>
            </w:pPr>
            <w:r w:rsidRPr="0097422D">
              <w:rPr>
                <w:rFonts w:eastAsia="Yu Mincho"/>
                <w:sz w:val="14"/>
                <w:szCs w:val="16"/>
              </w:rPr>
              <w:t>N</w:t>
            </w:r>
            <w:r w:rsidRPr="0097422D">
              <w:rPr>
                <w:rFonts w:eastAsia="Yu Mincho"/>
                <w:sz w:val="14"/>
                <w:szCs w:val="16"/>
                <w:vertAlign w:val="subscript"/>
              </w:rPr>
              <w:t>RB</w:t>
            </w:r>
          </w:p>
        </w:tc>
        <w:tc>
          <w:tcPr>
            <w:tcW w:w="539" w:type="dxa"/>
          </w:tcPr>
          <w:p w14:paraId="2EEA9C10" w14:textId="77777777" w:rsidR="0097422D" w:rsidRPr="0097422D" w:rsidRDefault="0097422D" w:rsidP="00A860A3">
            <w:pPr>
              <w:pStyle w:val="TAC"/>
              <w:rPr>
                <w:rFonts w:eastAsia="Yu Mincho"/>
                <w:sz w:val="14"/>
                <w:szCs w:val="16"/>
              </w:rPr>
            </w:pPr>
            <w:r w:rsidRPr="0097422D">
              <w:rPr>
                <w:rFonts w:eastAsia="Yu Mincho"/>
                <w:sz w:val="14"/>
                <w:szCs w:val="16"/>
              </w:rPr>
              <w:t>N</w:t>
            </w:r>
            <w:r w:rsidRPr="0097422D">
              <w:rPr>
                <w:rFonts w:eastAsia="Yu Mincho"/>
                <w:sz w:val="14"/>
                <w:szCs w:val="16"/>
                <w:vertAlign w:val="subscript"/>
              </w:rPr>
              <w:t>RB</w:t>
            </w:r>
          </w:p>
        </w:tc>
        <w:tc>
          <w:tcPr>
            <w:tcW w:w="539" w:type="dxa"/>
          </w:tcPr>
          <w:p w14:paraId="7971ECC6" w14:textId="77777777" w:rsidR="0097422D" w:rsidRPr="0097422D" w:rsidRDefault="0097422D" w:rsidP="00A860A3">
            <w:pPr>
              <w:pStyle w:val="TAC"/>
              <w:rPr>
                <w:rFonts w:eastAsia="Yu Mincho"/>
                <w:sz w:val="14"/>
                <w:szCs w:val="16"/>
              </w:rPr>
            </w:pPr>
            <w:r w:rsidRPr="0097422D">
              <w:rPr>
                <w:rFonts w:eastAsia="Yu Mincho"/>
                <w:sz w:val="14"/>
                <w:szCs w:val="16"/>
              </w:rPr>
              <w:t>N</w:t>
            </w:r>
            <w:r w:rsidRPr="0097422D">
              <w:rPr>
                <w:rFonts w:eastAsia="Yu Mincho"/>
                <w:sz w:val="14"/>
                <w:szCs w:val="16"/>
                <w:vertAlign w:val="subscript"/>
              </w:rPr>
              <w:t>RB</w:t>
            </w:r>
          </w:p>
        </w:tc>
        <w:tc>
          <w:tcPr>
            <w:tcW w:w="539" w:type="dxa"/>
          </w:tcPr>
          <w:p w14:paraId="22955567" w14:textId="77777777" w:rsidR="0097422D" w:rsidRPr="0097422D" w:rsidRDefault="0097422D" w:rsidP="00A860A3">
            <w:pPr>
              <w:pStyle w:val="TAC"/>
              <w:rPr>
                <w:rFonts w:eastAsia="Yu Mincho"/>
                <w:sz w:val="14"/>
                <w:szCs w:val="16"/>
              </w:rPr>
            </w:pPr>
            <w:r w:rsidRPr="0097422D">
              <w:rPr>
                <w:rFonts w:eastAsia="Yu Mincho"/>
                <w:sz w:val="14"/>
                <w:szCs w:val="16"/>
              </w:rPr>
              <w:t>N</w:t>
            </w:r>
            <w:r w:rsidRPr="0097422D">
              <w:rPr>
                <w:rFonts w:eastAsia="Yu Mincho"/>
                <w:sz w:val="14"/>
                <w:szCs w:val="16"/>
                <w:vertAlign w:val="subscript"/>
              </w:rPr>
              <w:t>RB</w:t>
            </w:r>
          </w:p>
        </w:tc>
        <w:tc>
          <w:tcPr>
            <w:tcW w:w="539" w:type="dxa"/>
          </w:tcPr>
          <w:p w14:paraId="55FA126E" w14:textId="77777777" w:rsidR="0097422D" w:rsidRPr="0097422D" w:rsidRDefault="0097422D" w:rsidP="00A860A3">
            <w:pPr>
              <w:pStyle w:val="TAC"/>
              <w:rPr>
                <w:rFonts w:eastAsia="Yu Mincho"/>
                <w:sz w:val="14"/>
                <w:szCs w:val="16"/>
              </w:rPr>
            </w:pPr>
            <w:r w:rsidRPr="0097422D">
              <w:rPr>
                <w:rFonts w:eastAsia="Yu Mincho"/>
                <w:sz w:val="14"/>
                <w:szCs w:val="16"/>
              </w:rPr>
              <w:t>N</w:t>
            </w:r>
            <w:r w:rsidRPr="0097422D">
              <w:rPr>
                <w:rFonts w:eastAsia="Yu Mincho"/>
                <w:sz w:val="14"/>
                <w:szCs w:val="16"/>
                <w:vertAlign w:val="subscript"/>
              </w:rPr>
              <w:t>RB</w:t>
            </w:r>
          </w:p>
        </w:tc>
        <w:tc>
          <w:tcPr>
            <w:tcW w:w="539" w:type="dxa"/>
          </w:tcPr>
          <w:p w14:paraId="75A1E0C5" w14:textId="77777777" w:rsidR="0097422D" w:rsidRPr="0097422D" w:rsidRDefault="0097422D" w:rsidP="00A860A3">
            <w:pPr>
              <w:pStyle w:val="TAC"/>
              <w:rPr>
                <w:rFonts w:eastAsia="Yu Mincho"/>
                <w:sz w:val="14"/>
                <w:szCs w:val="16"/>
              </w:rPr>
            </w:pPr>
            <w:r w:rsidRPr="0097422D">
              <w:rPr>
                <w:rFonts w:eastAsia="Yu Mincho"/>
                <w:sz w:val="14"/>
                <w:szCs w:val="16"/>
              </w:rPr>
              <w:t>N</w:t>
            </w:r>
            <w:r w:rsidRPr="0097422D">
              <w:rPr>
                <w:rFonts w:eastAsia="Yu Mincho"/>
                <w:sz w:val="14"/>
                <w:szCs w:val="16"/>
                <w:vertAlign w:val="subscript"/>
              </w:rPr>
              <w:t>RB</w:t>
            </w:r>
          </w:p>
        </w:tc>
        <w:tc>
          <w:tcPr>
            <w:tcW w:w="539" w:type="dxa"/>
          </w:tcPr>
          <w:p w14:paraId="5E38EB76" w14:textId="77777777" w:rsidR="0097422D" w:rsidRPr="0097422D" w:rsidRDefault="0097422D" w:rsidP="00A860A3">
            <w:pPr>
              <w:pStyle w:val="TAC"/>
              <w:rPr>
                <w:rFonts w:eastAsia="Yu Mincho"/>
                <w:sz w:val="14"/>
                <w:szCs w:val="16"/>
              </w:rPr>
            </w:pPr>
            <w:r w:rsidRPr="0097422D">
              <w:rPr>
                <w:rFonts w:eastAsia="Yu Mincho"/>
                <w:sz w:val="14"/>
                <w:szCs w:val="16"/>
              </w:rPr>
              <w:t>N</w:t>
            </w:r>
            <w:r w:rsidRPr="0097422D">
              <w:rPr>
                <w:rFonts w:eastAsia="Yu Mincho"/>
                <w:sz w:val="14"/>
                <w:szCs w:val="16"/>
                <w:vertAlign w:val="subscript"/>
              </w:rPr>
              <w:t>RB</w:t>
            </w:r>
          </w:p>
        </w:tc>
        <w:tc>
          <w:tcPr>
            <w:tcW w:w="539" w:type="dxa"/>
          </w:tcPr>
          <w:p w14:paraId="48ADFE7C" w14:textId="77777777" w:rsidR="0097422D" w:rsidRPr="0097422D" w:rsidRDefault="0097422D" w:rsidP="00A860A3">
            <w:pPr>
              <w:pStyle w:val="TAC"/>
              <w:rPr>
                <w:rFonts w:eastAsia="Yu Mincho"/>
                <w:sz w:val="14"/>
                <w:szCs w:val="16"/>
              </w:rPr>
            </w:pPr>
            <w:r w:rsidRPr="0097422D">
              <w:rPr>
                <w:rFonts w:eastAsia="Yu Mincho"/>
                <w:sz w:val="14"/>
                <w:szCs w:val="16"/>
              </w:rPr>
              <w:t>N</w:t>
            </w:r>
            <w:r w:rsidRPr="0097422D">
              <w:rPr>
                <w:rFonts w:eastAsia="Yu Mincho"/>
                <w:sz w:val="14"/>
                <w:szCs w:val="16"/>
                <w:vertAlign w:val="subscript"/>
              </w:rPr>
              <w:t>RB</w:t>
            </w:r>
          </w:p>
        </w:tc>
        <w:tc>
          <w:tcPr>
            <w:tcW w:w="539" w:type="dxa"/>
          </w:tcPr>
          <w:p w14:paraId="5608B51C" w14:textId="77777777" w:rsidR="0097422D" w:rsidRPr="0097422D" w:rsidRDefault="0097422D" w:rsidP="00A860A3">
            <w:pPr>
              <w:pStyle w:val="TAC"/>
              <w:rPr>
                <w:rFonts w:eastAsia="Yu Mincho"/>
                <w:sz w:val="14"/>
                <w:szCs w:val="16"/>
              </w:rPr>
            </w:pPr>
            <w:r w:rsidRPr="0097422D">
              <w:rPr>
                <w:rFonts w:eastAsia="Yu Mincho"/>
                <w:sz w:val="14"/>
                <w:szCs w:val="16"/>
              </w:rPr>
              <w:t>N</w:t>
            </w:r>
            <w:r w:rsidRPr="0097422D">
              <w:rPr>
                <w:rFonts w:eastAsia="Yu Mincho"/>
                <w:sz w:val="14"/>
                <w:szCs w:val="16"/>
                <w:vertAlign w:val="subscript"/>
              </w:rPr>
              <w:t>RB</w:t>
            </w:r>
          </w:p>
        </w:tc>
        <w:tc>
          <w:tcPr>
            <w:tcW w:w="539" w:type="dxa"/>
          </w:tcPr>
          <w:p w14:paraId="2718D9C0" w14:textId="77777777" w:rsidR="0097422D" w:rsidRPr="0097422D" w:rsidRDefault="0097422D" w:rsidP="00A860A3">
            <w:pPr>
              <w:pStyle w:val="TAC"/>
              <w:rPr>
                <w:rFonts w:eastAsia="Yu Mincho"/>
                <w:sz w:val="14"/>
                <w:szCs w:val="16"/>
              </w:rPr>
            </w:pPr>
            <w:r w:rsidRPr="0097422D">
              <w:rPr>
                <w:rFonts w:eastAsia="Yu Mincho"/>
                <w:sz w:val="14"/>
                <w:szCs w:val="16"/>
              </w:rPr>
              <w:t>N</w:t>
            </w:r>
            <w:r w:rsidRPr="0097422D">
              <w:rPr>
                <w:rFonts w:eastAsia="Yu Mincho"/>
                <w:sz w:val="14"/>
                <w:szCs w:val="16"/>
                <w:vertAlign w:val="subscript"/>
              </w:rPr>
              <w:t>RB</w:t>
            </w:r>
          </w:p>
        </w:tc>
      </w:tr>
      <w:tr w:rsidR="0097422D" w:rsidRPr="0097422D" w14:paraId="4BC22BBA" w14:textId="77777777" w:rsidTr="00A860A3">
        <w:trPr>
          <w:cantSplit/>
          <w:trHeight w:val="201"/>
          <w:jc w:val="center"/>
        </w:trPr>
        <w:tc>
          <w:tcPr>
            <w:tcW w:w="539" w:type="dxa"/>
          </w:tcPr>
          <w:p w14:paraId="16A80CA5" w14:textId="77777777" w:rsidR="0097422D" w:rsidRPr="0097422D" w:rsidRDefault="0097422D" w:rsidP="00A860A3">
            <w:pPr>
              <w:pStyle w:val="TAC"/>
              <w:rPr>
                <w:rFonts w:eastAsia="Yu Mincho"/>
                <w:sz w:val="14"/>
                <w:szCs w:val="16"/>
              </w:rPr>
            </w:pPr>
            <w:r w:rsidRPr="0097422D">
              <w:rPr>
                <w:rFonts w:eastAsia="Yu Mincho"/>
                <w:sz w:val="14"/>
                <w:szCs w:val="16"/>
              </w:rPr>
              <w:t>15</w:t>
            </w:r>
          </w:p>
        </w:tc>
        <w:tc>
          <w:tcPr>
            <w:tcW w:w="539" w:type="dxa"/>
          </w:tcPr>
          <w:p w14:paraId="47F9D734" w14:textId="77777777" w:rsidR="0097422D" w:rsidRPr="0097422D" w:rsidRDefault="0097422D" w:rsidP="00A860A3">
            <w:pPr>
              <w:pStyle w:val="TAC"/>
              <w:rPr>
                <w:rFonts w:eastAsia="Yu Mincho"/>
                <w:sz w:val="14"/>
                <w:szCs w:val="16"/>
              </w:rPr>
            </w:pPr>
            <w:r w:rsidRPr="0097422D">
              <w:rPr>
                <w:rFonts w:eastAsia="Yu Mincho"/>
                <w:sz w:val="14"/>
                <w:szCs w:val="16"/>
              </w:rPr>
              <w:t>25</w:t>
            </w:r>
          </w:p>
        </w:tc>
        <w:tc>
          <w:tcPr>
            <w:tcW w:w="539" w:type="dxa"/>
          </w:tcPr>
          <w:p w14:paraId="56C1C7BF" w14:textId="77777777" w:rsidR="0097422D" w:rsidRPr="0097422D" w:rsidRDefault="0097422D" w:rsidP="00A860A3">
            <w:pPr>
              <w:pStyle w:val="TAC"/>
              <w:rPr>
                <w:rFonts w:eastAsia="Yu Mincho"/>
                <w:sz w:val="14"/>
                <w:szCs w:val="16"/>
              </w:rPr>
            </w:pPr>
            <w:r w:rsidRPr="0097422D">
              <w:rPr>
                <w:rFonts w:eastAsia="Yu Mincho"/>
                <w:sz w:val="14"/>
                <w:szCs w:val="16"/>
              </w:rPr>
              <w:t>52</w:t>
            </w:r>
          </w:p>
        </w:tc>
        <w:tc>
          <w:tcPr>
            <w:tcW w:w="539" w:type="dxa"/>
          </w:tcPr>
          <w:p w14:paraId="6318CCC4" w14:textId="77777777" w:rsidR="0097422D" w:rsidRPr="0097422D" w:rsidRDefault="0097422D" w:rsidP="00A860A3">
            <w:pPr>
              <w:pStyle w:val="TAC"/>
              <w:rPr>
                <w:rFonts w:eastAsia="Yu Mincho"/>
                <w:sz w:val="14"/>
                <w:szCs w:val="16"/>
              </w:rPr>
            </w:pPr>
            <w:r w:rsidRPr="0097422D">
              <w:rPr>
                <w:rFonts w:eastAsia="Yu Mincho"/>
                <w:sz w:val="14"/>
                <w:szCs w:val="16"/>
              </w:rPr>
              <w:t>79</w:t>
            </w:r>
          </w:p>
        </w:tc>
        <w:tc>
          <w:tcPr>
            <w:tcW w:w="539" w:type="dxa"/>
          </w:tcPr>
          <w:p w14:paraId="49746800" w14:textId="77777777" w:rsidR="0097422D" w:rsidRPr="0097422D" w:rsidRDefault="0097422D" w:rsidP="00A860A3">
            <w:pPr>
              <w:pStyle w:val="TAC"/>
              <w:rPr>
                <w:rFonts w:eastAsia="Yu Mincho"/>
                <w:sz w:val="14"/>
                <w:szCs w:val="16"/>
              </w:rPr>
            </w:pPr>
            <w:r w:rsidRPr="0097422D">
              <w:rPr>
                <w:rFonts w:eastAsia="Yu Mincho"/>
                <w:sz w:val="14"/>
                <w:szCs w:val="16"/>
              </w:rPr>
              <w:t>106</w:t>
            </w:r>
          </w:p>
        </w:tc>
        <w:tc>
          <w:tcPr>
            <w:tcW w:w="539" w:type="dxa"/>
          </w:tcPr>
          <w:p w14:paraId="11C697F4" w14:textId="77777777" w:rsidR="0097422D" w:rsidRPr="0097422D" w:rsidRDefault="0097422D" w:rsidP="00A860A3">
            <w:pPr>
              <w:pStyle w:val="TAC"/>
              <w:rPr>
                <w:rFonts w:eastAsia="Yu Mincho"/>
                <w:sz w:val="14"/>
                <w:szCs w:val="16"/>
              </w:rPr>
            </w:pPr>
            <w:r w:rsidRPr="0097422D">
              <w:rPr>
                <w:rFonts w:eastAsia="Yu Mincho"/>
                <w:sz w:val="14"/>
                <w:szCs w:val="16"/>
              </w:rPr>
              <w:t>133</w:t>
            </w:r>
          </w:p>
        </w:tc>
        <w:tc>
          <w:tcPr>
            <w:tcW w:w="539" w:type="dxa"/>
          </w:tcPr>
          <w:p w14:paraId="0AC017DA" w14:textId="77777777" w:rsidR="0097422D" w:rsidRPr="0097422D" w:rsidRDefault="0097422D" w:rsidP="00A860A3">
            <w:pPr>
              <w:pStyle w:val="TAC"/>
              <w:rPr>
                <w:rFonts w:eastAsia="Yu Mincho"/>
                <w:sz w:val="14"/>
                <w:szCs w:val="16"/>
              </w:rPr>
            </w:pPr>
            <w:r w:rsidRPr="0097422D">
              <w:rPr>
                <w:sz w:val="14"/>
                <w:szCs w:val="16"/>
              </w:rPr>
              <w:t>160</w:t>
            </w:r>
          </w:p>
        </w:tc>
        <w:tc>
          <w:tcPr>
            <w:tcW w:w="539" w:type="dxa"/>
          </w:tcPr>
          <w:p w14:paraId="065FC01E" w14:textId="77777777" w:rsidR="0097422D" w:rsidRPr="0097422D" w:rsidRDefault="0097422D" w:rsidP="00A860A3">
            <w:pPr>
              <w:pStyle w:val="TAC"/>
              <w:rPr>
                <w:rFonts w:eastAsia="Yu Mincho"/>
                <w:sz w:val="14"/>
                <w:szCs w:val="16"/>
              </w:rPr>
            </w:pPr>
            <w:r w:rsidRPr="0097422D">
              <w:rPr>
                <w:rFonts w:cs="Arial"/>
                <w:sz w:val="14"/>
                <w:szCs w:val="16"/>
                <w:lang w:val="en-US"/>
              </w:rPr>
              <w:t>188</w:t>
            </w:r>
          </w:p>
        </w:tc>
        <w:tc>
          <w:tcPr>
            <w:tcW w:w="539" w:type="dxa"/>
          </w:tcPr>
          <w:p w14:paraId="225A0209" w14:textId="77777777" w:rsidR="0097422D" w:rsidRPr="0097422D" w:rsidRDefault="0097422D" w:rsidP="00A860A3">
            <w:pPr>
              <w:pStyle w:val="TAC"/>
              <w:rPr>
                <w:rFonts w:eastAsia="Yu Mincho"/>
                <w:sz w:val="14"/>
                <w:szCs w:val="16"/>
              </w:rPr>
            </w:pPr>
            <w:r w:rsidRPr="0097422D">
              <w:rPr>
                <w:rFonts w:eastAsia="Yu Mincho"/>
                <w:sz w:val="14"/>
                <w:szCs w:val="16"/>
              </w:rPr>
              <w:t>216</w:t>
            </w:r>
          </w:p>
        </w:tc>
        <w:tc>
          <w:tcPr>
            <w:tcW w:w="539" w:type="dxa"/>
          </w:tcPr>
          <w:p w14:paraId="720CE384" w14:textId="77777777" w:rsidR="0097422D" w:rsidRPr="0097422D" w:rsidRDefault="0097422D" w:rsidP="00A860A3">
            <w:pPr>
              <w:pStyle w:val="TAC"/>
              <w:rPr>
                <w:rFonts w:eastAsia="Yu Mincho"/>
                <w:sz w:val="14"/>
                <w:szCs w:val="16"/>
              </w:rPr>
            </w:pPr>
            <w:r w:rsidRPr="0097422D">
              <w:rPr>
                <w:rFonts w:cs="Arial"/>
                <w:color w:val="000000"/>
                <w:kern w:val="24"/>
                <w:sz w:val="14"/>
                <w:szCs w:val="16"/>
              </w:rPr>
              <w:t>242</w:t>
            </w:r>
          </w:p>
        </w:tc>
        <w:tc>
          <w:tcPr>
            <w:tcW w:w="539" w:type="dxa"/>
          </w:tcPr>
          <w:p w14:paraId="73812D65" w14:textId="77777777" w:rsidR="0097422D" w:rsidRPr="0097422D" w:rsidRDefault="0097422D" w:rsidP="00A860A3">
            <w:pPr>
              <w:pStyle w:val="TAC"/>
              <w:rPr>
                <w:rFonts w:eastAsia="Yu Mincho"/>
                <w:sz w:val="14"/>
                <w:szCs w:val="16"/>
              </w:rPr>
            </w:pPr>
            <w:r w:rsidRPr="0097422D">
              <w:rPr>
                <w:rFonts w:eastAsia="Yu Mincho"/>
                <w:sz w:val="14"/>
                <w:szCs w:val="16"/>
              </w:rPr>
              <w:t>270</w:t>
            </w:r>
          </w:p>
        </w:tc>
        <w:tc>
          <w:tcPr>
            <w:tcW w:w="539" w:type="dxa"/>
          </w:tcPr>
          <w:p w14:paraId="3DB77201" w14:textId="77777777" w:rsidR="0097422D" w:rsidRPr="0097422D" w:rsidRDefault="0097422D" w:rsidP="00A860A3">
            <w:pPr>
              <w:pStyle w:val="TAC"/>
              <w:rPr>
                <w:rFonts w:eastAsia="Yu Mincho"/>
                <w:sz w:val="14"/>
                <w:szCs w:val="16"/>
              </w:rPr>
            </w:pPr>
            <w:r w:rsidRPr="0097422D">
              <w:rPr>
                <w:rFonts w:eastAsia="Yu Mincho"/>
                <w:sz w:val="14"/>
                <w:szCs w:val="16"/>
              </w:rPr>
              <w:t>N/A</w:t>
            </w:r>
          </w:p>
        </w:tc>
        <w:tc>
          <w:tcPr>
            <w:tcW w:w="539" w:type="dxa"/>
          </w:tcPr>
          <w:p w14:paraId="419D6302" w14:textId="77777777" w:rsidR="0097422D" w:rsidRPr="0097422D" w:rsidRDefault="0097422D" w:rsidP="00A860A3">
            <w:pPr>
              <w:pStyle w:val="TAC"/>
              <w:rPr>
                <w:rFonts w:eastAsia="Yu Mincho"/>
                <w:sz w:val="14"/>
                <w:szCs w:val="16"/>
              </w:rPr>
            </w:pPr>
            <w:r w:rsidRPr="0097422D">
              <w:rPr>
                <w:rFonts w:eastAsia="Yu Mincho"/>
                <w:sz w:val="14"/>
                <w:szCs w:val="16"/>
              </w:rPr>
              <w:t>N/A</w:t>
            </w:r>
          </w:p>
        </w:tc>
        <w:tc>
          <w:tcPr>
            <w:tcW w:w="539" w:type="dxa"/>
          </w:tcPr>
          <w:p w14:paraId="4DEC2AFA" w14:textId="77777777" w:rsidR="0097422D" w:rsidRPr="0097422D" w:rsidRDefault="0097422D" w:rsidP="00A860A3">
            <w:pPr>
              <w:pStyle w:val="TAC"/>
              <w:rPr>
                <w:rFonts w:eastAsia="Yu Mincho"/>
                <w:sz w:val="14"/>
                <w:szCs w:val="16"/>
              </w:rPr>
            </w:pPr>
            <w:r w:rsidRPr="0097422D">
              <w:rPr>
                <w:rFonts w:eastAsia="Yu Mincho"/>
                <w:sz w:val="14"/>
                <w:szCs w:val="16"/>
              </w:rPr>
              <w:t>N/A</w:t>
            </w:r>
          </w:p>
        </w:tc>
        <w:tc>
          <w:tcPr>
            <w:tcW w:w="539" w:type="dxa"/>
          </w:tcPr>
          <w:p w14:paraId="78399E32" w14:textId="77777777" w:rsidR="0097422D" w:rsidRPr="0097422D" w:rsidRDefault="0097422D" w:rsidP="00A860A3">
            <w:pPr>
              <w:pStyle w:val="TAC"/>
              <w:rPr>
                <w:rFonts w:eastAsia="Yu Mincho"/>
                <w:sz w:val="14"/>
                <w:szCs w:val="16"/>
              </w:rPr>
            </w:pPr>
            <w:r w:rsidRPr="0097422D">
              <w:rPr>
                <w:rFonts w:eastAsia="Yu Mincho"/>
                <w:sz w:val="14"/>
                <w:szCs w:val="16"/>
              </w:rPr>
              <w:t>N/A</w:t>
            </w:r>
          </w:p>
        </w:tc>
        <w:tc>
          <w:tcPr>
            <w:tcW w:w="539" w:type="dxa"/>
          </w:tcPr>
          <w:p w14:paraId="5576DB26" w14:textId="77777777" w:rsidR="0097422D" w:rsidRPr="0097422D" w:rsidRDefault="0097422D" w:rsidP="00A860A3">
            <w:pPr>
              <w:pStyle w:val="TAC"/>
              <w:rPr>
                <w:rFonts w:eastAsia="Yu Mincho"/>
                <w:sz w:val="14"/>
                <w:szCs w:val="16"/>
              </w:rPr>
            </w:pPr>
            <w:r w:rsidRPr="0097422D">
              <w:rPr>
                <w:rFonts w:eastAsia="Yu Mincho"/>
                <w:sz w:val="14"/>
                <w:szCs w:val="16"/>
              </w:rPr>
              <w:t>N/A</w:t>
            </w:r>
          </w:p>
        </w:tc>
      </w:tr>
      <w:tr w:rsidR="0097422D" w:rsidRPr="0097422D" w14:paraId="7D292D9D" w14:textId="77777777" w:rsidTr="00A860A3">
        <w:trPr>
          <w:cantSplit/>
          <w:trHeight w:val="201"/>
          <w:jc w:val="center"/>
        </w:trPr>
        <w:tc>
          <w:tcPr>
            <w:tcW w:w="539" w:type="dxa"/>
          </w:tcPr>
          <w:p w14:paraId="73146020" w14:textId="77777777" w:rsidR="0097422D" w:rsidRPr="0097422D" w:rsidRDefault="0097422D" w:rsidP="00A860A3">
            <w:pPr>
              <w:pStyle w:val="TAC"/>
              <w:rPr>
                <w:rFonts w:eastAsia="Yu Mincho"/>
                <w:sz w:val="14"/>
                <w:szCs w:val="16"/>
              </w:rPr>
            </w:pPr>
            <w:r w:rsidRPr="0097422D">
              <w:rPr>
                <w:rFonts w:eastAsia="Yu Mincho"/>
                <w:sz w:val="14"/>
                <w:szCs w:val="16"/>
              </w:rPr>
              <w:t>30</w:t>
            </w:r>
          </w:p>
        </w:tc>
        <w:tc>
          <w:tcPr>
            <w:tcW w:w="539" w:type="dxa"/>
          </w:tcPr>
          <w:p w14:paraId="6FB8987E" w14:textId="77777777" w:rsidR="0097422D" w:rsidRPr="0097422D" w:rsidRDefault="0097422D" w:rsidP="00A860A3">
            <w:pPr>
              <w:pStyle w:val="TAC"/>
              <w:rPr>
                <w:rFonts w:eastAsia="Yu Mincho"/>
                <w:sz w:val="14"/>
                <w:szCs w:val="16"/>
              </w:rPr>
            </w:pPr>
            <w:r w:rsidRPr="0097422D">
              <w:rPr>
                <w:rFonts w:eastAsia="Yu Mincho"/>
                <w:sz w:val="14"/>
                <w:szCs w:val="16"/>
              </w:rPr>
              <w:t>11</w:t>
            </w:r>
          </w:p>
        </w:tc>
        <w:tc>
          <w:tcPr>
            <w:tcW w:w="539" w:type="dxa"/>
          </w:tcPr>
          <w:p w14:paraId="17BF1722" w14:textId="77777777" w:rsidR="0097422D" w:rsidRPr="0097422D" w:rsidRDefault="0097422D" w:rsidP="00A860A3">
            <w:pPr>
              <w:pStyle w:val="TAC"/>
              <w:rPr>
                <w:rFonts w:eastAsia="Yu Mincho"/>
                <w:sz w:val="14"/>
                <w:szCs w:val="16"/>
              </w:rPr>
            </w:pPr>
            <w:r w:rsidRPr="00EE1BB1">
              <w:rPr>
                <w:rFonts w:eastAsia="Yu Mincho"/>
                <w:sz w:val="14"/>
                <w:szCs w:val="16"/>
                <w:highlight w:val="yellow"/>
              </w:rPr>
              <w:t>24</w:t>
            </w:r>
          </w:p>
        </w:tc>
        <w:tc>
          <w:tcPr>
            <w:tcW w:w="539" w:type="dxa"/>
          </w:tcPr>
          <w:p w14:paraId="18E7227C" w14:textId="77777777" w:rsidR="0097422D" w:rsidRPr="0097422D" w:rsidRDefault="0097422D" w:rsidP="00A860A3">
            <w:pPr>
              <w:pStyle w:val="TAC"/>
              <w:rPr>
                <w:rFonts w:eastAsia="Yu Mincho"/>
                <w:sz w:val="14"/>
                <w:szCs w:val="16"/>
              </w:rPr>
            </w:pPr>
            <w:r w:rsidRPr="0097422D">
              <w:rPr>
                <w:rFonts w:eastAsia="Yu Mincho"/>
                <w:sz w:val="14"/>
                <w:szCs w:val="16"/>
              </w:rPr>
              <w:t>38</w:t>
            </w:r>
          </w:p>
        </w:tc>
        <w:tc>
          <w:tcPr>
            <w:tcW w:w="539" w:type="dxa"/>
          </w:tcPr>
          <w:p w14:paraId="7622AC2F" w14:textId="77777777" w:rsidR="0097422D" w:rsidRPr="0097422D" w:rsidRDefault="0097422D" w:rsidP="00A860A3">
            <w:pPr>
              <w:pStyle w:val="TAC"/>
              <w:rPr>
                <w:rFonts w:eastAsia="Yu Mincho"/>
                <w:sz w:val="14"/>
                <w:szCs w:val="16"/>
              </w:rPr>
            </w:pPr>
            <w:r w:rsidRPr="0097422D">
              <w:rPr>
                <w:rFonts w:eastAsia="Yu Mincho"/>
                <w:sz w:val="14"/>
                <w:szCs w:val="16"/>
              </w:rPr>
              <w:t>51</w:t>
            </w:r>
          </w:p>
        </w:tc>
        <w:tc>
          <w:tcPr>
            <w:tcW w:w="539" w:type="dxa"/>
          </w:tcPr>
          <w:p w14:paraId="2B348FAC" w14:textId="77777777" w:rsidR="0097422D" w:rsidRPr="0097422D" w:rsidRDefault="0097422D" w:rsidP="00A860A3">
            <w:pPr>
              <w:pStyle w:val="TAC"/>
              <w:rPr>
                <w:rFonts w:eastAsia="Yu Mincho"/>
                <w:sz w:val="14"/>
                <w:szCs w:val="16"/>
              </w:rPr>
            </w:pPr>
            <w:r w:rsidRPr="0097422D">
              <w:rPr>
                <w:rFonts w:eastAsia="Yu Mincho"/>
                <w:sz w:val="14"/>
                <w:szCs w:val="16"/>
              </w:rPr>
              <w:t>65</w:t>
            </w:r>
          </w:p>
        </w:tc>
        <w:tc>
          <w:tcPr>
            <w:tcW w:w="539" w:type="dxa"/>
          </w:tcPr>
          <w:p w14:paraId="1A78720F" w14:textId="77777777" w:rsidR="0097422D" w:rsidRPr="0097422D" w:rsidRDefault="0097422D" w:rsidP="00A860A3">
            <w:pPr>
              <w:pStyle w:val="TAC"/>
              <w:rPr>
                <w:sz w:val="14"/>
                <w:szCs w:val="16"/>
              </w:rPr>
            </w:pPr>
            <w:r w:rsidRPr="0097422D">
              <w:rPr>
                <w:sz w:val="14"/>
                <w:szCs w:val="16"/>
              </w:rPr>
              <w:t>78</w:t>
            </w:r>
          </w:p>
        </w:tc>
        <w:tc>
          <w:tcPr>
            <w:tcW w:w="539" w:type="dxa"/>
          </w:tcPr>
          <w:p w14:paraId="19BC623F" w14:textId="77777777" w:rsidR="0097422D" w:rsidRPr="0097422D" w:rsidRDefault="0097422D" w:rsidP="00A860A3">
            <w:pPr>
              <w:pStyle w:val="TAC"/>
              <w:rPr>
                <w:rFonts w:eastAsia="Yu Mincho"/>
                <w:sz w:val="14"/>
                <w:szCs w:val="16"/>
              </w:rPr>
            </w:pPr>
            <w:r w:rsidRPr="0097422D">
              <w:rPr>
                <w:rFonts w:cs="Arial"/>
                <w:sz w:val="14"/>
                <w:szCs w:val="16"/>
                <w:lang w:val="en-US"/>
              </w:rPr>
              <w:t>92</w:t>
            </w:r>
          </w:p>
        </w:tc>
        <w:tc>
          <w:tcPr>
            <w:tcW w:w="539" w:type="dxa"/>
          </w:tcPr>
          <w:p w14:paraId="6B11D896" w14:textId="77777777" w:rsidR="0097422D" w:rsidRPr="0097422D" w:rsidRDefault="0097422D" w:rsidP="00A860A3">
            <w:pPr>
              <w:pStyle w:val="TAC"/>
              <w:rPr>
                <w:rFonts w:eastAsia="Yu Mincho"/>
                <w:sz w:val="14"/>
                <w:szCs w:val="16"/>
              </w:rPr>
            </w:pPr>
            <w:r w:rsidRPr="0097422D">
              <w:rPr>
                <w:rFonts w:eastAsia="Yu Mincho"/>
                <w:sz w:val="14"/>
                <w:szCs w:val="16"/>
              </w:rPr>
              <w:t>106</w:t>
            </w:r>
          </w:p>
        </w:tc>
        <w:tc>
          <w:tcPr>
            <w:tcW w:w="539" w:type="dxa"/>
          </w:tcPr>
          <w:p w14:paraId="26AEDA32" w14:textId="77777777" w:rsidR="0097422D" w:rsidRPr="0097422D" w:rsidRDefault="0097422D" w:rsidP="00A860A3">
            <w:pPr>
              <w:pStyle w:val="TAC"/>
              <w:rPr>
                <w:rFonts w:eastAsia="Yu Mincho"/>
                <w:sz w:val="14"/>
                <w:szCs w:val="16"/>
              </w:rPr>
            </w:pPr>
            <w:r w:rsidRPr="0097422D">
              <w:rPr>
                <w:rFonts w:cs="Arial"/>
                <w:sz w:val="14"/>
                <w:szCs w:val="16"/>
                <w:lang w:val="en-US"/>
              </w:rPr>
              <w:t>119</w:t>
            </w:r>
          </w:p>
        </w:tc>
        <w:tc>
          <w:tcPr>
            <w:tcW w:w="539" w:type="dxa"/>
          </w:tcPr>
          <w:p w14:paraId="1CF572A1" w14:textId="77777777" w:rsidR="0097422D" w:rsidRPr="0097422D" w:rsidRDefault="0097422D" w:rsidP="00A860A3">
            <w:pPr>
              <w:pStyle w:val="TAC"/>
              <w:rPr>
                <w:rFonts w:eastAsia="Yu Mincho"/>
                <w:sz w:val="14"/>
                <w:szCs w:val="16"/>
              </w:rPr>
            </w:pPr>
            <w:r w:rsidRPr="0097422D">
              <w:rPr>
                <w:rFonts w:eastAsia="Yu Mincho"/>
                <w:sz w:val="14"/>
                <w:szCs w:val="16"/>
              </w:rPr>
              <w:t>133</w:t>
            </w:r>
          </w:p>
        </w:tc>
        <w:tc>
          <w:tcPr>
            <w:tcW w:w="539" w:type="dxa"/>
          </w:tcPr>
          <w:p w14:paraId="0F3B4263" w14:textId="77777777" w:rsidR="0097422D" w:rsidRPr="0097422D" w:rsidRDefault="0097422D" w:rsidP="00A860A3">
            <w:pPr>
              <w:pStyle w:val="TAC"/>
              <w:rPr>
                <w:rFonts w:eastAsia="Yu Mincho"/>
                <w:sz w:val="14"/>
                <w:szCs w:val="16"/>
              </w:rPr>
            </w:pPr>
            <w:r w:rsidRPr="0097422D">
              <w:rPr>
                <w:rFonts w:eastAsia="Yu Mincho"/>
                <w:sz w:val="14"/>
                <w:szCs w:val="16"/>
              </w:rPr>
              <w:t>162</w:t>
            </w:r>
          </w:p>
        </w:tc>
        <w:tc>
          <w:tcPr>
            <w:tcW w:w="539" w:type="dxa"/>
          </w:tcPr>
          <w:p w14:paraId="6F6E96C5" w14:textId="77777777" w:rsidR="0097422D" w:rsidRPr="0097422D" w:rsidRDefault="0097422D" w:rsidP="00A860A3">
            <w:pPr>
              <w:pStyle w:val="TAC"/>
              <w:rPr>
                <w:rFonts w:eastAsia="Yu Mincho"/>
                <w:sz w:val="14"/>
                <w:szCs w:val="16"/>
              </w:rPr>
            </w:pPr>
            <w:r w:rsidRPr="0097422D">
              <w:rPr>
                <w:sz w:val="14"/>
                <w:szCs w:val="16"/>
              </w:rPr>
              <w:t>189</w:t>
            </w:r>
          </w:p>
        </w:tc>
        <w:tc>
          <w:tcPr>
            <w:tcW w:w="539" w:type="dxa"/>
          </w:tcPr>
          <w:p w14:paraId="009AF65C" w14:textId="77777777" w:rsidR="0097422D" w:rsidRPr="0097422D" w:rsidRDefault="0097422D" w:rsidP="00A860A3">
            <w:pPr>
              <w:pStyle w:val="TAC"/>
              <w:rPr>
                <w:rFonts w:eastAsia="Yu Mincho"/>
                <w:sz w:val="14"/>
                <w:szCs w:val="16"/>
              </w:rPr>
            </w:pPr>
            <w:r w:rsidRPr="0097422D">
              <w:rPr>
                <w:rFonts w:eastAsia="Yu Mincho"/>
                <w:sz w:val="14"/>
                <w:szCs w:val="16"/>
              </w:rPr>
              <w:t>217</w:t>
            </w:r>
          </w:p>
        </w:tc>
        <w:tc>
          <w:tcPr>
            <w:tcW w:w="539" w:type="dxa"/>
          </w:tcPr>
          <w:p w14:paraId="53E9E563" w14:textId="77777777" w:rsidR="0097422D" w:rsidRPr="0097422D" w:rsidRDefault="0097422D" w:rsidP="00A860A3">
            <w:pPr>
              <w:pStyle w:val="TAC"/>
              <w:rPr>
                <w:rFonts w:eastAsia="Yu Mincho"/>
                <w:sz w:val="14"/>
                <w:szCs w:val="16"/>
              </w:rPr>
            </w:pPr>
            <w:r w:rsidRPr="0097422D">
              <w:rPr>
                <w:sz w:val="14"/>
                <w:szCs w:val="16"/>
              </w:rPr>
              <w:t>245</w:t>
            </w:r>
          </w:p>
        </w:tc>
        <w:tc>
          <w:tcPr>
            <w:tcW w:w="539" w:type="dxa"/>
          </w:tcPr>
          <w:p w14:paraId="4F11E91F" w14:textId="77777777" w:rsidR="0097422D" w:rsidRPr="0097422D" w:rsidRDefault="0097422D" w:rsidP="00A860A3">
            <w:pPr>
              <w:pStyle w:val="TAC"/>
              <w:rPr>
                <w:rFonts w:eastAsia="Yu Mincho"/>
                <w:sz w:val="14"/>
                <w:szCs w:val="16"/>
              </w:rPr>
            </w:pPr>
            <w:r w:rsidRPr="0097422D">
              <w:rPr>
                <w:rFonts w:eastAsia="Yu Mincho"/>
                <w:sz w:val="14"/>
                <w:szCs w:val="16"/>
              </w:rPr>
              <w:t>273</w:t>
            </w:r>
          </w:p>
        </w:tc>
      </w:tr>
      <w:tr w:rsidR="0097422D" w:rsidRPr="0097422D" w14:paraId="1FA96A99" w14:textId="77777777" w:rsidTr="00A860A3">
        <w:trPr>
          <w:cantSplit/>
          <w:trHeight w:val="213"/>
          <w:jc w:val="center"/>
        </w:trPr>
        <w:tc>
          <w:tcPr>
            <w:tcW w:w="539" w:type="dxa"/>
          </w:tcPr>
          <w:p w14:paraId="2FC7DAB2" w14:textId="77777777" w:rsidR="0097422D" w:rsidRPr="0097422D" w:rsidRDefault="0097422D" w:rsidP="00A860A3">
            <w:pPr>
              <w:pStyle w:val="TAC"/>
              <w:rPr>
                <w:rFonts w:eastAsia="Yu Mincho"/>
                <w:sz w:val="14"/>
                <w:szCs w:val="16"/>
              </w:rPr>
            </w:pPr>
            <w:r w:rsidRPr="0097422D">
              <w:rPr>
                <w:rFonts w:eastAsia="Yu Mincho"/>
                <w:sz w:val="14"/>
                <w:szCs w:val="16"/>
              </w:rPr>
              <w:t>60</w:t>
            </w:r>
          </w:p>
        </w:tc>
        <w:tc>
          <w:tcPr>
            <w:tcW w:w="539" w:type="dxa"/>
          </w:tcPr>
          <w:p w14:paraId="211D9F7B" w14:textId="77777777" w:rsidR="0097422D" w:rsidRPr="0097422D" w:rsidRDefault="0097422D" w:rsidP="00A860A3">
            <w:pPr>
              <w:pStyle w:val="TAC"/>
              <w:rPr>
                <w:rFonts w:eastAsia="Yu Mincho"/>
                <w:sz w:val="14"/>
                <w:szCs w:val="16"/>
              </w:rPr>
            </w:pPr>
            <w:r w:rsidRPr="0097422D">
              <w:rPr>
                <w:rFonts w:eastAsia="Yu Mincho"/>
                <w:sz w:val="14"/>
                <w:szCs w:val="16"/>
              </w:rPr>
              <w:t>N/A</w:t>
            </w:r>
          </w:p>
        </w:tc>
        <w:tc>
          <w:tcPr>
            <w:tcW w:w="539" w:type="dxa"/>
          </w:tcPr>
          <w:p w14:paraId="087BE9BC" w14:textId="77777777" w:rsidR="0097422D" w:rsidRPr="001A3196" w:rsidRDefault="0097422D" w:rsidP="00A860A3">
            <w:pPr>
              <w:pStyle w:val="TAC"/>
              <w:rPr>
                <w:rFonts w:eastAsia="Yu Mincho"/>
                <w:sz w:val="14"/>
                <w:szCs w:val="16"/>
                <w:highlight w:val="yellow"/>
              </w:rPr>
            </w:pPr>
            <w:r w:rsidRPr="001A3196">
              <w:rPr>
                <w:rFonts w:eastAsia="Yu Mincho"/>
                <w:sz w:val="14"/>
                <w:szCs w:val="16"/>
                <w:highlight w:val="yellow"/>
              </w:rPr>
              <w:t>11</w:t>
            </w:r>
          </w:p>
        </w:tc>
        <w:tc>
          <w:tcPr>
            <w:tcW w:w="539" w:type="dxa"/>
          </w:tcPr>
          <w:p w14:paraId="14C27FAE" w14:textId="77777777" w:rsidR="0097422D" w:rsidRPr="001A3196" w:rsidRDefault="0097422D" w:rsidP="00A860A3">
            <w:pPr>
              <w:pStyle w:val="TAC"/>
              <w:rPr>
                <w:rFonts w:eastAsia="Yu Mincho"/>
                <w:sz w:val="14"/>
                <w:szCs w:val="16"/>
                <w:highlight w:val="yellow"/>
              </w:rPr>
            </w:pPr>
            <w:r w:rsidRPr="001A3196">
              <w:rPr>
                <w:rFonts w:eastAsia="Yu Mincho"/>
                <w:sz w:val="14"/>
                <w:szCs w:val="16"/>
                <w:highlight w:val="yellow"/>
              </w:rPr>
              <w:t>18</w:t>
            </w:r>
          </w:p>
        </w:tc>
        <w:tc>
          <w:tcPr>
            <w:tcW w:w="539" w:type="dxa"/>
          </w:tcPr>
          <w:p w14:paraId="04A8FA66" w14:textId="77777777" w:rsidR="0097422D" w:rsidRPr="001A3196" w:rsidRDefault="0097422D" w:rsidP="00A860A3">
            <w:pPr>
              <w:pStyle w:val="TAC"/>
              <w:rPr>
                <w:rFonts w:eastAsia="Yu Mincho"/>
                <w:sz w:val="14"/>
                <w:szCs w:val="16"/>
                <w:highlight w:val="yellow"/>
              </w:rPr>
            </w:pPr>
            <w:r w:rsidRPr="001A3196">
              <w:rPr>
                <w:rFonts w:eastAsia="Yu Mincho"/>
                <w:sz w:val="14"/>
                <w:szCs w:val="16"/>
                <w:highlight w:val="yellow"/>
              </w:rPr>
              <w:t>24</w:t>
            </w:r>
          </w:p>
        </w:tc>
        <w:tc>
          <w:tcPr>
            <w:tcW w:w="539" w:type="dxa"/>
          </w:tcPr>
          <w:p w14:paraId="619AD9C5" w14:textId="77777777" w:rsidR="0097422D" w:rsidRPr="001A3196" w:rsidRDefault="0097422D" w:rsidP="00A860A3">
            <w:pPr>
              <w:pStyle w:val="TAC"/>
              <w:rPr>
                <w:rFonts w:eastAsia="Yu Mincho"/>
                <w:sz w:val="14"/>
                <w:szCs w:val="16"/>
                <w:highlight w:val="yellow"/>
              </w:rPr>
            </w:pPr>
            <w:r w:rsidRPr="001A3196">
              <w:rPr>
                <w:rFonts w:eastAsia="Yu Mincho"/>
                <w:sz w:val="14"/>
                <w:szCs w:val="16"/>
                <w:highlight w:val="yellow"/>
              </w:rPr>
              <w:t>31</w:t>
            </w:r>
          </w:p>
        </w:tc>
        <w:tc>
          <w:tcPr>
            <w:tcW w:w="539" w:type="dxa"/>
          </w:tcPr>
          <w:p w14:paraId="0CA135AF" w14:textId="77777777" w:rsidR="0097422D" w:rsidRPr="0097422D" w:rsidRDefault="0097422D" w:rsidP="00A860A3">
            <w:pPr>
              <w:pStyle w:val="TAC"/>
              <w:rPr>
                <w:sz w:val="14"/>
                <w:szCs w:val="16"/>
              </w:rPr>
            </w:pPr>
            <w:r w:rsidRPr="0097422D">
              <w:rPr>
                <w:sz w:val="14"/>
                <w:szCs w:val="16"/>
              </w:rPr>
              <w:t>38</w:t>
            </w:r>
          </w:p>
        </w:tc>
        <w:tc>
          <w:tcPr>
            <w:tcW w:w="539" w:type="dxa"/>
          </w:tcPr>
          <w:p w14:paraId="1F952942" w14:textId="77777777" w:rsidR="0097422D" w:rsidRPr="0097422D" w:rsidRDefault="0097422D" w:rsidP="00A860A3">
            <w:pPr>
              <w:pStyle w:val="TAC"/>
              <w:rPr>
                <w:rFonts w:eastAsia="Yu Mincho"/>
                <w:sz w:val="14"/>
                <w:szCs w:val="16"/>
              </w:rPr>
            </w:pPr>
            <w:r w:rsidRPr="0097422D">
              <w:rPr>
                <w:rFonts w:cs="Arial"/>
                <w:sz w:val="14"/>
                <w:szCs w:val="16"/>
                <w:lang w:val="en-US"/>
              </w:rPr>
              <w:t>44</w:t>
            </w:r>
          </w:p>
        </w:tc>
        <w:tc>
          <w:tcPr>
            <w:tcW w:w="539" w:type="dxa"/>
          </w:tcPr>
          <w:p w14:paraId="385C82AC" w14:textId="77777777" w:rsidR="0097422D" w:rsidRPr="0097422D" w:rsidRDefault="0097422D" w:rsidP="00A860A3">
            <w:pPr>
              <w:pStyle w:val="TAC"/>
              <w:rPr>
                <w:rFonts w:eastAsia="Yu Mincho"/>
                <w:sz w:val="14"/>
                <w:szCs w:val="16"/>
              </w:rPr>
            </w:pPr>
            <w:r w:rsidRPr="0097422D">
              <w:rPr>
                <w:rFonts w:eastAsia="Yu Mincho"/>
                <w:sz w:val="14"/>
                <w:szCs w:val="16"/>
              </w:rPr>
              <w:t>51</w:t>
            </w:r>
          </w:p>
        </w:tc>
        <w:tc>
          <w:tcPr>
            <w:tcW w:w="539" w:type="dxa"/>
          </w:tcPr>
          <w:p w14:paraId="500DD514" w14:textId="77777777" w:rsidR="0097422D" w:rsidRPr="0097422D" w:rsidRDefault="0097422D" w:rsidP="00A860A3">
            <w:pPr>
              <w:pStyle w:val="TAC"/>
              <w:rPr>
                <w:rFonts w:eastAsia="Yu Mincho"/>
                <w:sz w:val="14"/>
                <w:szCs w:val="16"/>
              </w:rPr>
            </w:pPr>
            <w:r w:rsidRPr="0097422D">
              <w:rPr>
                <w:rFonts w:cs="Arial"/>
                <w:sz w:val="14"/>
                <w:szCs w:val="16"/>
                <w:lang w:val="en-US"/>
              </w:rPr>
              <w:t>58</w:t>
            </w:r>
          </w:p>
        </w:tc>
        <w:tc>
          <w:tcPr>
            <w:tcW w:w="539" w:type="dxa"/>
          </w:tcPr>
          <w:p w14:paraId="3DB43CE1" w14:textId="77777777" w:rsidR="0097422D" w:rsidRPr="0097422D" w:rsidRDefault="0097422D" w:rsidP="00A860A3">
            <w:pPr>
              <w:pStyle w:val="TAC"/>
              <w:rPr>
                <w:rFonts w:eastAsia="Yu Mincho"/>
                <w:sz w:val="14"/>
                <w:szCs w:val="16"/>
              </w:rPr>
            </w:pPr>
            <w:r w:rsidRPr="0097422D">
              <w:rPr>
                <w:rFonts w:eastAsia="Yu Mincho"/>
                <w:sz w:val="14"/>
                <w:szCs w:val="16"/>
              </w:rPr>
              <w:t>65</w:t>
            </w:r>
          </w:p>
        </w:tc>
        <w:tc>
          <w:tcPr>
            <w:tcW w:w="539" w:type="dxa"/>
          </w:tcPr>
          <w:p w14:paraId="46904AB2" w14:textId="77777777" w:rsidR="0097422D" w:rsidRPr="0097422D" w:rsidRDefault="0097422D" w:rsidP="00A860A3">
            <w:pPr>
              <w:pStyle w:val="TAC"/>
              <w:rPr>
                <w:rFonts w:eastAsia="Yu Mincho"/>
                <w:sz w:val="14"/>
                <w:szCs w:val="16"/>
              </w:rPr>
            </w:pPr>
            <w:r w:rsidRPr="0097422D">
              <w:rPr>
                <w:rFonts w:eastAsia="Yu Mincho"/>
                <w:sz w:val="14"/>
                <w:szCs w:val="16"/>
              </w:rPr>
              <w:t>79</w:t>
            </w:r>
          </w:p>
        </w:tc>
        <w:tc>
          <w:tcPr>
            <w:tcW w:w="539" w:type="dxa"/>
          </w:tcPr>
          <w:p w14:paraId="288E6908" w14:textId="77777777" w:rsidR="0097422D" w:rsidRPr="0097422D" w:rsidRDefault="0097422D" w:rsidP="00A860A3">
            <w:pPr>
              <w:pStyle w:val="TAC"/>
              <w:rPr>
                <w:sz w:val="14"/>
                <w:szCs w:val="16"/>
              </w:rPr>
            </w:pPr>
            <w:r w:rsidRPr="0097422D">
              <w:rPr>
                <w:sz w:val="14"/>
                <w:szCs w:val="16"/>
              </w:rPr>
              <w:t>93</w:t>
            </w:r>
          </w:p>
        </w:tc>
        <w:tc>
          <w:tcPr>
            <w:tcW w:w="539" w:type="dxa"/>
          </w:tcPr>
          <w:p w14:paraId="7A600DA0" w14:textId="77777777" w:rsidR="0097422D" w:rsidRPr="0097422D" w:rsidRDefault="0097422D" w:rsidP="00A860A3">
            <w:pPr>
              <w:pStyle w:val="TAC"/>
              <w:rPr>
                <w:rFonts w:eastAsia="Yu Mincho"/>
                <w:sz w:val="14"/>
                <w:szCs w:val="16"/>
              </w:rPr>
            </w:pPr>
            <w:r w:rsidRPr="0097422D">
              <w:rPr>
                <w:rFonts w:eastAsia="Yu Mincho"/>
                <w:sz w:val="14"/>
                <w:szCs w:val="16"/>
              </w:rPr>
              <w:t>107</w:t>
            </w:r>
          </w:p>
        </w:tc>
        <w:tc>
          <w:tcPr>
            <w:tcW w:w="539" w:type="dxa"/>
          </w:tcPr>
          <w:p w14:paraId="51F7BC65" w14:textId="77777777" w:rsidR="0097422D" w:rsidRPr="0097422D" w:rsidRDefault="0097422D" w:rsidP="00A860A3">
            <w:pPr>
              <w:pStyle w:val="TAC"/>
              <w:rPr>
                <w:sz w:val="14"/>
                <w:szCs w:val="16"/>
              </w:rPr>
            </w:pPr>
            <w:r w:rsidRPr="0097422D">
              <w:rPr>
                <w:sz w:val="14"/>
                <w:szCs w:val="16"/>
              </w:rPr>
              <w:t>121</w:t>
            </w:r>
          </w:p>
        </w:tc>
        <w:tc>
          <w:tcPr>
            <w:tcW w:w="539" w:type="dxa"/>
          </w:tcPr>
          <w:p w14:paraId="28033F8A" w14:textId="77777777" w:rsidR="0097422D" w:rsidRPr="0097422D" w:rsidRDefault="0097422D" w:rsidP="00A860A3">
            <w:pPr>
              <w:pStyle w:val="TAC"/>
              <w:rPr>
                <w:rFonts w:eastAsia="Yu Mincho"/>
                <w:sz w:val="14"/>
                <w:szCs w:val="16"/>
              </w:rPr>
            </w:pPr>
            <w:r w:rsidRPr="0097422D">
              <w:rPr>
                <w:rFonts w:eastAsia="Yu Mincho"/>
                <w:sz w:val="14"/>
                <w:szCs w:val="16"/>
              </w:rPr>
              <w:t>135</w:t>
            </w:r>
          </w:p>
        </w:tc>
      </w:tr>
    </w:tbl>
    <w:p w14:paraId="085137A2" w14:textId="4DEBC667" w:rsidR="00EE1BB1" w:rsidRDefault="00EE1BB1" w:rsidP="001703E5">
      <w:pPr>
        <w:rPr>
          <w:lang w:val="en-US"/>
        </w:rPr>
      </w:pPr>
    </w:p>
    <w:p w14:paraId="6927474A" w14:textId="7A109647" w:rsidR="004E0DBD" w:rsidRPr="001F7CCC" w:rsidRDefault="004E0DBD" w:rsidP="001703E5">
      <w:pPr>
        <w:rPr>
          <w:b/>
          <w:bCs/>
          <w:lang w:val="en-US"/>
        </w:rPr>
      </w:pPr>
      <w:r>
        <w:rPr>
          <w:b/>
          <w:bCs/>
          <w:lang w:val="en-US"/>
        </w:rPr>
        <w:t xml:space="preserve">Observation 2: Channel bandwidths below 50 MHz can currently only be supported with FR1 SCS configurations.  The support for channel bandwidths below 50 MHz is required </w:t>
      </w:r>
      <w:proofErr w:type="gramStart"/>
      <w:r>
        <w:rPr>
          <w:b/>
          <w:bCs/>
          <w:lang w:val="en-US"/>
        </w:rPr>
        <w:t>in order to</w:t>
      </w:r>
      <w:proofErr w:type="gramEnd"/>
      <w:r>
        <w:rPr>
          <w:b/>
          <w:bCs/>
          <w:lang w:val="en-US"/>
        </w:rPr>
        <w:t xml:space="preserve"> support many common NTN deployments above 10 GHz.</w:t>
      </w:r>
    </w:p>
    <w:p w14:paraId="3F8E9901" w14:textId="0F78C051" w:rsidR="00117E63" w:rsidRDefault="00DE21BB" w:rsidP="001703E5">
      <w:pPr>
        <w:rPr>
          <w:lang w:val="en-US"/>
        </w:rPr>
      </w:pPr>
      <w:r>
        <w:rPr>
          <w:lang w:val="en-US"/>
        </w:rPr>
        <w:t>However, it can be noted that 60 kHz SCS provides low spectrum usage efficiency (below 90%)</w:t>
      </w:r>
      <w:r w:rsidR="00EE1BB1">
        <w:rPr>
          <w:lang w:val="en-US"/>
        </w:rPr>
        <w:t xml:space="preserve"> for channel bandwidths below </w:t>
      </w:r>
      <w:r w:rsidR="0042290D">
        <w:rPr>
          <w:lang w:val="en-US"/>
        </w:rPr>
        <w:t xml:space="preserve">30 MHz (highlighted in </w:t>
      </w:r>
      <w:r w:rsidR="0042290D" w:rsidRPr="0042290D">
        <w:rPr>
          <w:highlight w:val="yellow"/>
          <w:lang w:val="en-US"/>
        </w:rPr>
        <w:t>yellow</w:t>
      </w:r>
      <w:r w:rsidR="0042290D">
        <w:rPr>
          <w:lang w:val="en-US"/>
        </w:rPr>
        <w:t>).</w:t>
      </w:r>
    </w:p>
    <w:p w14:paraId="26769841" w14:textId="6C4DEB47" w:rsidR="00674A3E" w:rsidRPr="00674A3E" w:rsidRDefault="00674A3E" w:rsidP="001703E5">
      <w:pPr>
        <w:rPr>
          <w:b/>
          <w:bCs/>
          <w:lang w:val="en-US"/>
        </w:rPr>
      </w:pPr>
      <w:r>
        <w:rPr>
          <w:b/>
          <w:bCs/>
          <w:lang w:val="en-US"/>
        </w:rPr>
        <w:t xml:space="preserve">Observation </w:t>
      </w:r>
      <w:r w:rsidR="004E0DBD">
        <w:rPr>
          <w:b/>
          <w:bCs/>
          <w:lang w:val="en-US"/>
        </w:rPr>
        <w:t>3</w:t>
      </w:r>
      <w:r>
        <w:rPr>
          <w:b/>
          <w:bCs/>
          <w:lang w:val="en-US"/>
        </w:rPr>
        <w:t xml:space="preserve">: </w:t>
      </w:r>
      <w:r w:rsidRPr="00674A3E">
        <w:rPr>
          <w:b/>
          <w:bCs/>
          <w:lang w:val="en-US"/>
        </w:rPr>
        <w:t xml:space="preserve">60 kHz SCS provides low spectrum usage efficiency (below 90%) for channel bandwidths below 30 </w:t>
      </w:r>
      <w:proofErr w:type="spellStart"/>
      <w:r w:rsidRPr="00674A3E">
        <w:rPr>
          <w:b/>
          <w:bCs/>
          <w:lang w:val="en-US"/>
        </w:rPr>
        <w:t>MHz</w:t>
      </w:r>
      <w:r>
        <w:rPr>
          <w:b/>
          <w:bCs/>
          <w:lang w:val="en-US"/>
        </w:rPr>
        <w:t>.</w:t>
      </w:r>
      <w:proofErr w:type="spellEnd"/>
    </w:p>
    <w:p w14:paraId="722FF9BB" w14:textId="72552251" w:rsidR="005C0479" w:rsidRDefault="005C0479" w:rsidP="001703E5">
      <w:pPr>
        <w:rPr>
          <w:lang w:val="en-US"/>
        </w:rPr>
      </w:pPr>
      <w:r>
        <w:rPr>
          <w:lang w:val="en-US"/>
        </w:rPr>
        <w:t xml:space="preserve">The support for 30 kHz SCS would allow to </w:t>
      </w:r>
      <w:r w:rsidR="00674A3E">
        <w:rPr>
          <w:lang w:val="en-US"/>
        </w:rPr>
        <w:t xml:space="preserve">efficiently </w:t>
      </w:r>
      <w:r>
        <w:rPr>
          <w:lang w:val="en-US"/>
        </w:rPr>
        <w:t>support channel bandwidths below 50 MHz, such as 10 MHz and above</w:t>
      </w:r>
      <w:r w:rsidR="00674A3E">
        <w:rPr>
          <w:lang w:val="en-US"/>
        </w:rPr>
        <w:t>, including irregular channel bandwidths</w:t>
      </w:r>
      <w:r>
        <w:rPr>
          <w:lang w:val="en-US"/>
        </w:rPr>
        <w:t>.</w:t>
      </w:r>
    </w:p>
    <w:p w14:paraId="498618E8" w14:textId="2BB9EF66" w:rsidR="00F96E84" w:rsidRDefault="00F96E84" w:rsidP="00F96E84">
      <w:pPr>
        <w:rPr>
          <w:lang w:val="en-US"/>
        </w:rPr>
      </w:pPr>
      <w:proofErr w:type="gramStart"/>
      <w:r>
        <w:rPr>
          <w:lang w:val="en-US"/>
        </w:rPr>
        <w:lastRenderedPageBreak/>
        <w:t>A number of</w:t>
      </w:r>
      <w:proofErr w:type="gramEnd"/>
      <w:r>
        <w:rPr>
          <w:lang w:val="en-US"/>
        </w:rPr>
        <w:t xml:space="preserve"> initial NR NTN trials in frequency bands above 10 GHz has been conducted,</w:t>
      </w:r>
      <w:r w:rsidR="00BA4FE0">
        <w:rPr>
          <w:lang w:val="en-US"/>
        </w:rPr>
        <w:t xml:space="preserve"> including with a Ka band GEO</w:t>
      </w:r>
      <w:r>
        <w:rPr>
          <w:lang w:val="en-US"/>
        </w:rPr>
        <w:t xml:space="preserve"> with VSAT type UE</w:t>
      </w:r>
      <w:r w:rsidR="00587C8A">
        <w:rPr>
          <w:lang w:val="en-US"/>
        </w:rPr>
        <w:t>,</w:t>
      </w:r>
      <w:r w:rsidR="002E50A9">
        <w:rPr>
          <w:lang w:val="en-US"/>
        </w:rPr>
        <w:t xml:space="preserve"> 30 kHz SCS and channel bandwidths down to</w:t>
      </w:r>
      <w:r w:rsidR="000F378D">
        <w:rPr>
          <w:lang w:val="en-US"/>
        </w:rPr>
        <w:t xml:space="preserve"> </w:t>
      </w:r>
      <w:r w:rsidR="00BA4FE0">
        <w:rPr>
          <w:lang w:val="en-US"/>
        </w:rPr>
        <w:t>40 MHz</w:t>
      </w:r>
      <w:r w:rsidR="00AD71E4">
        <w:rPr>
          <w:lang w:val="en-US"/>
        </w:rPr>
        <w:t xml:space="preserve"> and below</w:t>
      </w:r>
      <w:r w:rsidR="00BA4FE0">
        <w:rPr>
          <w:lang w:val="en-US"/>
        </w:rPr>
        <w:t>, with very promising results showing that 30 kHz SCS can be used effectively for NTN above 10 GHz</w:t>
      </w:r>
      <w:r w:rsidR="00AD71E4">
        <w:rPr>
          <w:lang w:val="en-US"/>
        </w:rPr>
        <w:t>, at least in GEO scenarios</w:t>
      </w:r>
      <w:r w:rsidR="004A7157">
        <w:rPr>
          <w:lang w:val="en-US"/>
        </w:rPr>
        <w:t xml:space="preserve"> [5] [6] [7].</w:t>
      </w:r>
    </w:p>
    <w:p w14:paraId="26B499B4" w14:textId="788C0BF8" w:rsidR="007C4E8B" w:rsidRDefault="000F378D" w:rsidP="002E50A9">
      <w:pPr>
        <w:jc w:val="center"/>
        <w:rPr>
          <w:lang w:val="en-US"/>
        </w:rPr>
      </w:pPr>
      <w:r>
        <w:rPr>
          <w:noProof/>
          <w:lang w:val="en-US"/>
        </w:rPr>
        <w:drawing>
          <wp:inline distT="0" distB="0" distL="0" distR="0" wp14:anchorId="06ED39AB" wp14:editId="6D1AC383">
            <wp:extent cx="2115484" cy="276469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31484" cy="2785606"/>
                    </a:xfrm>
                    <a:prstGeom prst="rect">
                      <a:avLst/>
                    </a:prstGeom>
                    <a:noFill/>
                    <a:ln>
                      <a:noFill/>
                    </a:ln>
                  </pic:spPr>
                </pic:pic>
              </a:graphicData>
            </a:graphic>
          </wp:inline>
        </w:drawing>
      </w:r>
    </w:p>
    <w:p w14:paraId="3DC39D98" w14:textId="3F5B8928" w:rsidR="007C4E8B" w:rsidRDefault="007C4E8B" w:rsidP="007C4E8B">
      <w:pPr>
        <w:jc w:val="center"/>
        <w:rPr>
          <w:lang w:val="en-US"/>
        </w:rPr>
      </w:pPr>
      <w:r>
        <w:rPr>
          <w:noProof/>
        </w:rPr>
        <w:drawing>
          <wp:inline distT="0" distB="0" distL="0" distR="0" wp14:anchorId="46AD90B6" wp14:editId="09AC0C6E">
            <wp:extent cx="2844033" cy="2485244"/>
            <wp:effectExtent l="0" t="0" r="0" b="0"/>
            <wp:docPr id="2" name="Picture 2"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omputer&#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48996" cy="2489581"/>
                    </a:xfrm>
                    <a:prstGeom prst="rect">
                      <a:avLst/>
                    </a:prstGeom>
                    <a:noFill/>
                    <a:ln>
                      <a:noFill/>
                    </a:ln>
                  </pic:spPr>
                </pic:pic>
              </a:graphicData>
            </a:graphic>
          </wp:inline>
        </w:drawing>
      </w:r>
    </w:p>
    <w:p w14:paraId="28D25909" w14:textId="7E3498DC" w:rsidR="00F96E84" w:rsidRDefault="00F96E84" w:rsidP="00F96E84">
      <w:pPr>
        <w:rPr>
          <w:lang w:val="en-US"/>
        </w:rPr>
      </w:pPr>
      <w:r>
        <w:rPr>
          <w:lang w:val="en-US"/>
        </w:rPr>
        <w:t xml:space="preserve">Further NR NTN trials in Ka band are ongoing, and initial results </w:t>
      </w:r>
      <w:r w:rsidR="00915059">
        <w:rPr>
          <w:lang w:val="en-US"/>
        </w:rPr>
        <w:t>appear to confirm</w:t>
      </w:r>
      <w:r>
        <w:rPr>
          <w:lang w:val="en-US"/>
        </w:rPr>
        <w:t xml:space="preserve"> that, at least for GEO channel conditions, the link can support Sub-Carrier Spacings (SCS) down to 30 kHz without significant impact to the demodulation performance</w:t>
      </w:r>
      <w:r w:rsidR="007D52C2">
        <w:rPr>
          <w:lang w:val="en-US"/>
        </w:rPr>
        <w:t>, even without PTRS.</w:t>
      </w:r>
      <w:r w:rsidR="00B42D5A">
        <w:rPr>
          <w:lang w:val="en-US"/>
        </w:rPr>
        <w:t xml:space="preserve">  </w:t>
      </w:r>
    </w:p>
    <w:p w14:paraId="47126C52" w14:textId="5E43F339" w:rsidR="00F96E84" w:rsidRDefault="007D52C2" w:rsidP="001703E5">
      <w:pPr>
        <w:rPr>
          <w:b/>
          <w:bCs/>
          <w:lang w:val="en-US"/>
        </w:rPr>
      </w:pPr>
      <w:r>
        <w:rPr>
          <w:b/>
          <w:bCs/>
          <w:lang w:val="en-US"/>
        </w:rPr>
        <w:t xml:space="preserve">Observation </w:t>
      </w:r>
      <w:r w:rsidR="004E0DBD">
        <w:rPr>
          <w:b/>
          <w:bCs/>
          <w:lang w:val="en-US"/>
        </w:rPr>
        <w:t>4</w:t>
      </w:r>
      <w:r>
        <w:rPr>
          <w:b/>
          <w:bCs/>
          <w:lang w:val="en-US"/>
        </w:rPr>
        <w:t xml:space="preserve">: Initial trial results show that </w:t>
      </w:r>
      <w:r w:rsidRPr="007D52C2">
        <w:rPr>
          <w:b/>
          <w:bCs/>
          <w:lang w:val="en-US"/>
        </w:rPr>
        <w:t>at least for GEO channel conditions, the link can support Sub-Carrier Spacings (SCS) down to 30 kHz without significant impact to the demodulation performance, even without use of PTRS</w:t>
      </w:r>
      <w:r>
        <w:rPr>
          <w:b/>
          <w:bCs/>
          <w:lang w:val="en-US"/>
        </w:rPr>
        <w:t>, and that channel bandwidths of 40 MHz or lower can be supported.</w:t>
      </w:r>
    </w:p>
    <w:p w14:paraId="5B087BCF" w14:textId="0AD0BD98" w:rsidR="007D52C2" w:rsidRPr="007D52C2" w:rsidRDefault="00B42D5A" w:rsidP="001703E5">
      <w:pPr>
        <w:rPr>
          <w:lang w:val="en-US"/>
        </w:rPr>
      </w:pPr>
      <w:r>
        <w:rPr>
          <w:lang w:val="en-US"/>
        </w:rPr>
        <w:t xml:space="preserve">Further analysis is required, </w:t>
      </w:r>
      <w:proofErr w:type="gramStart"/>
      <w:r>
        <w:rPr>
          <w:lang w:val="en-US"/>
        </w:rPr>
        <w:t>in particular to</w:t>
      </w:r>
      <w:proofErr w:type="gramEnd"/>
      <w:r>
        <w:rPr>
          <w:lang w:val="en-US"/>
        </w:rPr>
        <w:t xml:space="preserve"> </w:t>
      </w:r>
      <w:r w:rsidR="00110A9D">
        <w:rPr>
          <w:lang w:val="en-US"/>
        </w:rPr>
        <w:t>understand</w:t>
      </w:r>
      <w:r w:rsidR="00001DA6">
        <w:rPr>
          <w:lang w:val="en-US"/>
        </w:rPr>
        <w:t xml:space="preserve"> the </w:t>
      </w:r>
      <w:r w:rsidR="00110A9D">
        <w:rPr>
          <w:lang w:val="en-US"/>
        </w:rPr>
        <w:t xml:space="preserve">applicability </w:t>
      </w:r>
      <w:r w:rsidR="00001DA6">
        <w:rPr>
          <w:lang w:val="en-US"/>
        </w:rPr>
        <w:t xml:space="preserve">of lower SCS </w:t>
      </w:r>
      <w:r w:rsidR="00110A9D">
        <w:rPr>
          <w:lang w:val="en-US"/>
        </w:rPr>
        <w:t>in other channel conditions</w:t>
      </w:r>
      <w:r w:rsidR="00001DA6">
        <w:rPr>
          <w:lang w:val="en-US"/>
        </w:rPr>
        <w:t>,</w:t>
      </w:r>
      <w:r w:rsidR="00110A9D">
        <w:rPr>
          <w:lang w:val="en-US"/>
        </w:rPr>
        <w:t xml:space="preserve"> and</w:t>
      </w:r>
      <w:r w:rsidR="00001DA6">
        <w:rPr>
          <w:lang w:val="en-US"/>
        </w:rPr>
        <w:t xml:space="preserve"> to</w:t>
      </w:r>
      <w:r w:rsidR="00110A9D">
        <w:rPr>
          <w:lang w:val="en-US"/>
        </w:rPr>
        <w:t xml:space="preserve"> better characterize the impact of phase noise on the Uplink channel, however, we believe that this is an important feature to consider.  </w:t>
      </w:r>
      <w:r w:rsidR="007D52C2">
        <w:rPr>
          <w:lang w:val="en-US"/>
        </w:rPr>
        <w:t>Therefore, we propose:</w:t>
      </w:r>
    </w:p>
    <w:p w14:paraId="0849BCFA" w14:textId="71A7EF7E" w:rsidR="00674A3E" w:rsidRPr="00271629" w:rsidRDefault="00674A3E" w:rsidP="00674A3E">
      <w:pPr>
        <w:rPr>
          <w:b/>
          <w:bCs/>
          <w:lang w:val="en-US"/>
        </w:rPr>
      </w:pPr>
      <w:r w:rsidRPr="00271629">
        <w:rPr>
          <w:b/>
          <w:bCs/>
          <w:lang w:val="en-US"/>
        </w:rPr>
        <w:t xml:space="preserve">Proposal </w:t>
      </w:r>
      <w:r>
        <w:rPr>
          <w:b/>
          <w:bCs/>
          <w:lang w:val="en-US"/>
        </w:rPr>
        <w:t>2</w:t>
      </w:r>
      <w:r w:rsidRPr="00271629">
        <w:rPr>
          <w:b/>
          <w:bCs/>
          <w:lang w:val="en-US"/>
        </w:rPr>
        <w:t xml:space="preserve">: </w:t>
      </w:r>
      <w:r>
        <w:rPr>
          <w:b/>
          <w:bCs/>
          <w:lang w:val="en-US"/>
        </w:rPr>
        <w:t xml:space="preserve">Include support for 30 kHz and 60 kHz SCS for NR NTN above 10 GHz, </w:t>
      </w:r>
      <w:r w:rsidR="00F96E84">
        <w:rPr>
          <w:b/>
          <w:bCs/>
          <w:lang w:val="en-US"/>
        </w:rPr>
        <w:t>including</w:t>
      </w:r>
      <w:r>
        <w:rPr>
          <w:b/>
          <w:bCs/>
          <w:lang w:val="en-US"/>
        </w:rPr>
        <w:t xml:space="preserve"> Ka band reference band (bands n510, n511, n512), at least for GEO.  </w:t>
      </w:r>
    </w:p>
    <w:p w14:paraId="3E8A0A0F" w14:textId="5DBBADBC" w:rsidR="00674A3E" w:rsidRDefault="00674A3E" w:rsidP="001703E5">
      <w:pPr>
        <w:rPr>
          <w:lang w:val="en-US"/>
        </w:rPr>
      </w:pPr>
      <w:r>
        <w:rPr>
          <w:lang w:val="en-US"/>
        </w:rPr>
        <w:t xml:space="preserve">In addition, </w:t>
      </w:r>
      <w:r w:rsidR="0079157F">
        <w:rPr>
          <w:lang w:val="en-US"/>
        </w:rPr>
        <w:t xml:space="preserve">one of the main sources of inefficient spectrum utilization in a channel is the </w:t>
      </w:r>
      <w:r w:rsidR="00CD7F8E">
        <w:rPr>
          <w:lang w:val="en-US"/>
        </w:rPr>
        <w:t>use</w:t>
      </w:r>
      <w:r w:rsidR="0079157F">
        <w:rPr>
          <w:lang w:val="en-US"/>
        </w:rPr>
        <w:t xml:space="preserve"> of a large </w:t>
      </w:r>
      <w:r w:rsidR="003C0DDF">
        <w:rPr>
          <w:lang w:val="en-US"/>
        </w:rPr>
        <w:t xml:space="preserve">minimum guard band value. </w:t>
      </w:r>
      <w:r w:rsidR="00CD7F8E">
        <w:rPr>
          <w:lang w:val="en-US"/>
        </w:rPr>
        <w:t xml:space="preserve"> </w:t>
      </w:r>
      <w:r w:rsidR="007D52C2">
        <w:rPr>
          <w:lang w:val="en-US"/>
        </w:rPr>
        <w:t xml:space="preserve">In our preliminary analysis, we identify that </w:t>
      </w:r>
      <w:r w:rsidR="004D4BCA">
        <w:rPr>
          <w:lang w:val="en-US"/>
        </w:rPr>
        <w:t xml:space="preserve">for NTN above 10 GHz, a lower minimum guard band could be used, which could significantly improve spectrum usage efficiency.  It can also </w:t>
      </w:r>
      <w:proofErr w:type="spellStart"/>
      <w:r w:rsidR="004D4BCA">
        <w:rPr>
          <w:lang w:val="en-US"/>
        </w:rPr>
        <w:t>b</w:t>
      </w:r>
      <w:proofErr w:type="spellEnd"/>
      <w:r w:rsidR="004D4BCA">
        <w:rPr>
          <w:lang w:val="en-US"/>
        </w:rPr>
        <w:t xml:space="preserve"> observed that other satellite systems adopting OFDM waveforms adopt </w:t>
      </w:r>
      <w:r w:rsidR="00910C18">
        <w:rPr>
          <w:lang w:val="en-US"/>
        </w:rPr>
        <w:t>much smaller channel guard bands compared to current 5G NR FR2 specification</w:t>
      </w:r>
      <w:r w:rsidR="004A7157">
        <w:rPr>
          <w:lang w:val="en-US"/>
        </w:rPr>
        <w:t xml:space="preserve"> [8].</w:t>
      </w:r>
    </w:p>
    <w:p w14:paraId="4D487EBE" w14:textId="2A1A007F" w:rsidR="00E976F6" w:rsidRDefault="003C0DDF" w:rsidP="001703E5">
      <w:pPr>
        <w:rPr>
          <w:b/>
          <w:bCs/>
          <w:lang w:val="en-US"/>
        </w:rPr>
      </w:pPr>
      <w:r>
        <w:rPr>
          <w:b/>
          <w:bCs/>
          <w:lang w:val="en-US"/>
        </w:rPr>
        <w:lastRenderedPageBreak/>
        <w:t xml:space="preserve">Proposal </w:t>
      </w:r>
      <w:r w:rsidR="007D52C2">
        <w:rPr>
          <w:b/>
          <w:bCs/>
          <w:lang w:val="en-US"/>
        </w:rPr>
        <w:t>3</w:t>
      </w:r>
      <w:r>
        <w:rPr>
          <w:b/>
          <w:bCs/>
          <w:lang w:val="en-US"/>
        </w:rPr>
        <w:t xml:space="preserve">: Consider </w:t>
      </w:r>
      <w:r w:rsidR="006F28EF">
        <w:rPr>
          <w:b/>
          <w:bCs/>
          <w:lang w:val="en-US"/>
        </w:rPr>
        <w:t xml:space="preserve">whether </w:t>
      </w:r>
      <w:r>
        <w:rPr>
          <w:b/>
          <w:bCs/>
          <w:lang w:val="en-US"/>
        </w:rPr>
        <w:t>lower minimum guard band values for NTN channel bandwidths above 10 GHz</w:t>
      </w:r>
      <w:r w:rsidR="006F28EF">
        <w:rPr>
          <w:b/>
          <w:bCs/>
          <w:lang w:val="en-US"/>
        </w:rPr>
        <w:t xml:space="preserve"> can be used to increase spectrum usage efficiency, at least when operating with channel bandwidths smaller than 50 </w:t>
      </w:r>
      <w:proofErr w:type="spellStart"/>
      <w:r w:rsidR="006F28EF">
        <w:rPr>
          <w:b/>
          <w:bCs/>
          <w:lang w:val="en-US"/>
        </w:rPr>
        <w:t>MHz</w:t>
      </w:r>
      <w:r>
        <w:rPr>
          <w:b/>
          <w:bCs/>
          <w:lang w:val="en-US"/>
        </w:rPr>
        <w:t>.</w:t>
      </w:r>
      <w:proofErr w:type="spellEnd"/>
    </w:p>
    <w:p w14:paraId="6EB67912" w14:textId="627F44E1" w:rsidR="00D26856" w:rsidRDefault="00EE488A" w:rsidP="001703E5">
      <w:pPr>
        <w:rPr>
          <w:lang w:val="en-US"/>
        </w:rPr>
      </w:pPr>
      <w:r>
        <w:rPr>
          <w:lang w:val="en-US"/>
        </w:rPr>
        <w:t xml:space="preserve">Lastly, we </w:t>
      </w:r>
      <w:r w:rsidR="00D26856">
        <w:rPr>
          <w:lang w:val="en-US"/>
        </w:rPr>
        <w:t xml:space="preserve">encourage to consider whether shorter Cyclic Prefix (CP) can be </w:t>
      </w:r>
      <w:r w:rsidR="00E20593">
        <w:rPr>
          <w:lang w:val="en-US"/>
        </w:rPr>
        <w:t xml:space="preserve">adopted </w:t>
      </w:r>
      <w:r w:rsidR="00D26856">
        <w:rPr>
          <w:lang w:val="en-US"/>
        </w:rPr>
        <w:t>for NR NTN above 10 GHz</w:t>
      </w:r>
      <w:r w:rsidR="0015693E">
        <w:rPr>
          <w:lang w:val="en-US"/>
        </w:rPr>
        <w:t xml:space="preserve">, </w:t>
      </w:r>
      <w:proofErr w:type="gramStart"/>
      <w:r w:rsidR="0015693E">
        <w:rPr>
          <w:lang w:val="en-US"/>
        </w:rPr>
        <w:t>in order to</w:t>
      </w:r>
      <w:proofErr w:type="gramEnd"/>
      <w:r w:rsidR="0015693E">
        <w:rPr>
          <w:lang w:val="en-US"/>
        </w:rPr>
        <w:t xml:space="preserve"> reduce the </w:t>
      </w:r>
      <w:r w:rsidR="000C06B6">
        <w:rPr>
          <w:lang w:val="en-US"/>
        </w:rPr>
        <w:t>link-layer overhead and increase throughput.</w:t>
      </w:r>
      <w:r w:rsidR="00D26856">
        <w:rPr>
          <w:lang w:val="en-US"/>
        </w:rPr>
        <w:t xml:space="preserve"> </w:t>
      </w:r>
      <w:r w:rsidR="003C78B4">
        <w:rPr>
          <w:lang w:val="en-US"/>
        </w:rPr>
        <w:t xml:space="preserve"> The channel model</w:t>
      </w:r>
      <w:r w:rsidR="004E7C2C">
        <w:rPr>
          <w:lang w:val="en-US"/>
        </w:rPr>
        <w:t xml:space="preserve"> at Ka band is dominated by </w:t>
      </w:r>
      <w:proofErr w:type="spellStart"/>
      <w:r w:rsidR="004E7C2C">
        <w:rPr>
          <w:lang w:val="en-US"/>
        </w:rPr>
        <w:t>LoS</w:t>
      </w:r>
      <w:proofErr w:type="spellEnd"/>
      <w:r w:rsidR="004E7C2C">
        <w:rPr>
          <w:lang w:val="en-US"/>
        </w:rPr>
        <w:t xml:space="preserve"> components and multi</w:t>
      </w:r>
      <w:r w:rsidR="0015693E">
        <w:rPr>
          <w:lang w:val="en-US"/>
        </w:rPr>
        <w:t>path effects are significantly less prevalent</w:t>
      </w:r>
      <w:r w:rsidR="00857643">
        <w:rPr>
          <w:lang w:val="en-US"/>
        </w:rPr>
        <w:t>, especially with VSAT type UE, with high directionality</w:t>
      </w:r>
      <w:r w:rsidR="0015693E">
        <w:rPr>
          <w:lang w:val="en-US"/>
        </w:rPr>
        <w:t xml:space="preserve"> [9].  It has been shown that existing CP-OFDM based NGSO systems make use of much shorter cyclic prefixes</w:t>
      </w:r>
      <w:r w:rsidR="000C06B6">
        <w:rPr>
          <w:lang w:val="en-US"/>
        </w:rPr>
        <w:t xml:space="preserve"> at high frequency bands above 10 GHz</w:t>
      </w:r>
      <w:r w:rsidR="00E20593">
        <w:rPr>
          <w:lang w:val="en-US"/>
        </w:rPr>
        <w:t>, leading to more efficient link utilization [8].</w:t>
      </w:r>
    </w:p>
    <w:p w14:paraId="71F1B40C" w14:textId="73CAD04C" w:rsidR="00E20593" w:rsidRPr="00E20593" w:rsidRDefault="00E20593" w:rsidP="001703E5">
      <w:pPr>
        <w:rPr>
          <w:b/>
          <w:bCs/>
          <w:lang w:val="en-US"/>
        </w:rPr>
      </w:pPr>
      <w:r>
        <w:rPr>
          <w:b/>
          <w:bCs/>
          <w:lang w:val="en-US"/>
        </w:rPr>
        <w:t xml:space="preserve">Proposal 4: Consider whether shorter Cyclic Prefix (CP) can be adopted for NR NTN above 10 GHz, to </w:t>
      </w:r>
      <w:r w:rsidR="00857643">
        <w:rPr>
          <w:b/>
          <w:bCs/>
          <w:lang w:val="en-US"/>
        </w:rPr>
        <w:t xml:space="preserve">minimize link-layer overhead and maximize throughput, leveraging the low </w:t>
      </w:r>
      <w:r w:rsidR="00BD52B4">
        <w:rPr>
          <w:b/>
          <w:bCs/>
          <w:lang w:val="en-US"/>
        </w:rPr>
        <w:t>significance</w:t>
      </w:r>
      <w:r w:rsidR="00857643">
        <w:rPr>
          <w:b/>
          <w:bCs/>
          <w:lang w:val="en-US"/>
        </w:rPr>
        <w:t xml:space="preserve"> of multi-path effects especially with VSAT type UE</w:t>
      </w:r>
      <w:r w:rsidR="00BD52B4">
        <w:rPr>
          <w:b/>
          <w:bCs/>
          <w:lang w:val="en-US"/>
        </w:rPr>
        <w:t xml:space="preserve"> with highly-directive antennas</w:t>
      </w:r>
      <w:r w:rsidR="00857643">
        <w:rPr>
          <w:b/>
          <w:bCs/>
          <w:lang w:val="en-US"/>
        </w:rPr>
        <w:t>.</w:t>
      </w:r>
    </w:p>
    <w:p w14:paraId="3F8BEA58" w14:textId="0B5AFBA1" w:rsidR="009C37D0" w:rsidRDefault="00FA01C7" w:rsidP="009C37D0">
      <w:pPr>
        <w:pStyle w:val="Heading1"/>
        <w:tabs>
          <w:tab w:val="clear" w:pos="432"/>
          <w:tab w:val="num" w:pos="522"/>
        </w:tabs>
        <w:ind w:left="522" w:hanging="522"/>
        <w:rPr>
          <w:lang w:val="en-US"/>
        </w:rPr>
      </w:pPr>
      <w:r>
        <w:rPr>
          <w:lang w:val="en-US"/>
        </w:rPr>
        <w:t>Conclusion</w:t>
      </w:r>
    </w:p>
    <w:p w14:paraId="4FE25B03" w14:textId="77777777" w:rsidR="005D211A" w:rsidRPr="00F13CC3" w:rsidRDefault="005D211A" w:rsidP="005D211A">
      <w:pPr>
        <w:rPr>
          <w:b/>
          <w:bCs/>
          <w:lang w:val="en-US"/>
        </w:rPr>
      </w:pPr>
      <w:r w:rsidRPr="00F13CC3">
        <w:rPr>
          <w:b/>
          <w:bCs/>
          <w:lang w:val="en-US"/>
        </w:rPr>
        <w:t>Observation</w:t>
      </w:r>
      <w:r>
        <w:rPr>
          <w:b/>
          <w:bCs/>
          <w:lang w:val="en-US"/>
        </w:rPr>
        <w:t xml:space="preserve"> 1</w:t>
      </w:r>
      <w:r w:rsidRPr="00F13CC3">
        <w:rPr>
          <w:b/>
          <w:bCs/>
          <w:lang w:val="en-US"/>
        </w:rPr>
        <w:t xml:space="preserve">: Typical satellite transponder bandwidths for Ku and Ka band satellites are </w:t>
      </w:r>
      <w:r>
        <w:rPr>
          <w:b/>
          <w:bCs/>
          <w:lang w:val="en-US"/>
        </w:rPr>
        <w:t xml:space="preserve">ranging from 27 MHz up to several hundreds of MHz, such as </w:t>
      </w:r>
      <w:r w:rsidRPr="00F13CC3">
        <w:rPr>
          <w:b/>
          <w:bCs/>
          <w:lang w:val="en-US"/>
        </w:rPr>
        <w:t xml:space="preserve">27, 32, 36, 40, 54, 72, 110, 125, 220, 250, 400, 500 </w:t>
      </w:r>
      <w:proofErr w:type="spellStart"/>
      <w:r w:rsidRPr="00F13CC3">
        <w:rPr>
          <w:b/>
          <w:bCs/>
          <w:lang w:val="en-US"/>
        </w:rPr>
        <w:t>MHz.</w:t>
      </w:r>
      <w:proofErr w:type="spellEnd"/>
    </w:p>
    <w:p w14:paraId="7B416771" w14:textId="0B807141" w:rsidR="00373A61" w:rsidRPr="00373A61" w:rsidRDefault="00373A61" w:rsidP="004E0DBD">
      <w:pPr>
        <w:rPr>
          <w:b/>
          <w:bCs/>
          <w:lang w:val="en-US"/>
        </w:rPr>
      </w:pPr>
      <w:r>
        <w:rPr>
          <w:b/>
          <w:bCs/>
          <w:lang w:val="en-US"/>
        </w:rPr>
        <w:t xml:space="preserve">Proposal 1: Include support for selected FR1 channel bandwidths below 50 MHz and consider support of channel bandwidths as low as 10 MHz, </w:t>
      </w:r>
      <w:proofErr w:type="gramStart"/>
      <w:r>
        <w:rPr>
          <w:b/>
          <w:bCs/>
          <w:lang w:val="en-US"/>
        </w:rPr>
        <w:t>in order to</w:t>
      </w:r>
      <w:proofErr w:type="gramEnd"/>
      <w:r>
        <w:rPr>
          <w:b/>
          <w:bCs/>
          <w:lang w:val="en-US"/>
        </w:rPr>
        <w:t xml:space="preserve"> support satellite transponder bandwidth configurations smaller than 50 MHz, at least down to 27 </w:t>
      </w:r>
      <w:proofErr w:type="spellStart"/>
      <w:r>
        <w:rPr>
          <w:b/>
          <w:bCs/>
          <w:lang w:val="en-US"/>
        </w:rPr>
        <w:t>MHz.</w:t>
      </w:r>
      <w:proofErr w:type="spellEnd"/>
    </w:p>
    <w:p w14:paraId="7EC4B1B0" w14:textId="7B09B74B" w:rsidR="0016104A" w:rsidRDefault="00B16B08" w:rsidP="00ED643D">
      <w:pPr>
        <w:rPr>
          <w:b/>
          <w:bCs/>
          <w:lang w:val="en-US"/>
        </w:rPr>
      </w:pPr>
      <w:r>
        <w:rPr>
          <w:b/>
          <w:bCs/>
          <w:lang w:val="en-US"/>
        </w:rPr>
        <w:t xml:space="preserve">Observation 2: Channel bandwidths below 50 MHz can currently only be supported </w:t>
      </w:r>
      <w:r w:rsidR="004D6391">
        <w:rPr>
          <w:b/>
          <w:bCs/>
          <w:lang w:val="en-US"/>
        </w:rPr>
        <w:t xml:space="preserve">with FR1 SCS configurations.  </w:t>
      </w:r>
      <w:r>
        <w:rPr>
          <w:b/>
          <w:bCs/>
          <w:lang w:val="en-US"/>
        </w:rPr>
        <w:t xml:space="preserve">The support for </w:t>
      </w:r>
      <w:r w:rsidR="004D6391">
        <w:rPr>
          <w:b/>
          <w:bCs/>
          <w:lang w:val="en-US"/>
        </w:rPr>
        <w:t xml:space="preserve">channel bandwidths below 50 MHz is required </w:t>
      </w:r>
      <w:proofErr w:type="gramStart"/>
      <w:r w:rsidR="004D6391">
        <w:rPr>
          <w:b/>
          <w:bCs/>
          <w:lang w:val="en-US"/>
        </w:rPr>
        <w:t>in order to</w:t>
      </w:r>
      <w:proofErr w:type="gramEnd"/>
      <w:r w:rsidR="004D6391">
        <w:rPr>
          <w:b/>
          <w:bCs/>
          <w:lang w:val="en-US"/>
        </w:rPr>
        <w:t xml:space="preserve"> support many common NTN deployments above 10 GHz.</w:t>
      </w:r>
    </w:p>
    <w:p w14:paraId="3EC9AEEF" w14:textId="1C378C3D" w:rsidR="004E0DBD" w:rsidRDefault="004E0DBD" w:rsidP="00ED643D">
      <w:pPr>
        <w:rPr>
          <w:b/>
          <w:bCs/>
          <w:lang w:val="en-US"/>
        </w:rPr>
      </w:pPr>
      <w:r>
        <w:rPr>
          <w:b/>
          <w:bCs/>
          <w:lang w:val="en-US"/>
        </w:rPr>
        <w:t xml:space="preserve">Observation 3: </w:t>
      </w:r>
      <w:r w:rsidRPr="00674A3E">
        <w:rPr>
          <w:b/>
          <w:bCs/>
          <w:lang w:val="en-US"/>
        </w:rPr>
        <w:t xml:space="preserve">60 kHz SCS provides low spectrum usage efficiency (below 90%) for channel bandwidths below 30 </w:t>
      </w:r>
      <w:proofErr w:type="spellStart"/>
      <w:r w:rsidRPr="00674A3E">
        <w:rPr>
          <w:b/>
          <w:bCs/>
          <w:lang w:val="en-US"/>
        </w:rPr>
        <w:t>MHz</w:t>
      </w:r>
      <w:r>
        <w:rPr>
          <w:b/>
          <w:bCs/>
          <w:lang w:val="en-US"/>
        </w:rPr>
        <w:t>.</w:t>
      </w:r>
      <w:proofErr w:type="spellEnd"/>
    </w:p>
    <w:p w14:paraId="37AC2906" w14:textId="58DE6AB5" w:rsidR="00373A61" w:rsidRDefault="004E0DBD" w:rsidP="004E0DBD">
      <w:pPr>
        <w:rPr>
          <w:b/>
          <w:bCs/>
          <w:lang w:val="en-US"/>
        </w:rPr>
      </w:pPr>
      <w:r>
        <w:rPr>
          <w:b/>
          <w:bCs/>
          <w:lang w:val="en-US"/>
        </w:rPr>
        <w:t xml:space="preserve">Observation </w:t>
      </w:r>
      <w:r w:rsidR="00373A61">
        <w:rPr>
          <w:b/>
          <w:bCs/>
          <w:lang w:val="en-US"/>
        </w:rPr>
        <w:t>4</w:t>
      </w:r>
      <w:r>
        <w:rPr>
          <w:b/>
          <w:bCs/>
          <w:lang w:val="en-US"/>
        </w:rPr>
        <w:t xml:space="preserve">: Initial trial results show that </w:t>
      </w:r>
      <w:r w:rsidRPr="007D52C2">
        <w:rPr>
          <w:b/>
          <w:bCs/>
          <w:lang w:val="en-US"/>
        </w:rPr>
        <w:t>at least for GEO channel conditions, the link can support Sub-Carrier Spacings (SCS) down to 30 kHz without significant impact to the demodulation performance, even without use of PTRS</w:t>
      </w:r>
      <w:r>
        <w:rPr>
          <w:b/>
          <w:bCs/>
          <w:lang w:val="en-US"/>
        </w:rPr>
        <w:t>, and that channel bandwidths of 40 MHz or lower can be supported.</w:t>
      </w:r>
    </w:p>
    <w:p w14:paraId="35332B7C" w14:textId="661FA3EE" w:rsidR="004E0DBD" w:rsidRPr="0016104A" w:rsidRDefault="00373A61" w:rsidP="00ED643D">
      <w:pPr>
        <w:rPr>
          <w:b/>
          <w:bCs/>
          <w:lang w:val="en-US"/>
        </w:rPr>
      </w:pPr>
      <w:r w:rsidRPr="00271629">
        <w:rPr>
          <w:b/>
          <w:bCs/>
          <w:lang w:val="en-US"/>
        </w:rPr>
        <w:t xml:space="preserve">Proposal </w:t>
      </w:r>
      <w:r>
        <w:rPr>
          <w:b/>
          <w:bCs/>
          <w:lang w:val="en-US"/>
        </w:rPr>
        <w:t>2</w:t>
      </w:r>
      <w:r w:rsidRPr="00271629">
        <w:rPr>
          <w:b/>
          <w:bCs/>
          <w:lang w:val="en-US"/>
        </w:rPr>
        <w:t xml:space="preserve">: </w:t>
      </w:r>
      <w:r>
        <w:rPr>
          <w:b/>
          <w:bCs/>
          <w:lang w:val="en-US"/>
        </w:rPr>
        <w:t xml:space="preserve">Include support for 30 kHz and 60 kHz SCS for NR NTN above 10 GHz, including Ka band reference band (bands n510, n511, n512), at least for GEO.  </w:t>
      </w:r>
    </w:p>
    <w:p w14:paraId="357FB609" w14:textId="2094A3A8" w:rsidR="004E0DBD" w:rsidRDefault="004E0DBD" w:rsidP="004E0DBD">
      <w:pPr>
        <w:rPr>
          <w:b/>
          <w:bCs/>
          <w:lang w:val="en-US"/>
        </w:rPr>
      </w:pPr>
      <w:r>
        <w:rPr>
          <w:b/>
          <w:bCs/>
          <w:lang w:val="en-US"/>
        </w:rPr>
        <w:t xml:space="preserve">Proposal 3: Consider whether lower minimum guard band values for NTN channel bandwidths above 10 GHz can be used to increase spectrum usage efficiency, at least when operating with channel bandwidths smaller than 50 </w:t>
      </w:r>
      <w:proofErr w:type="spellStart"/>
      <w:r>
        <w:rPr>
          <w:b/>
          <w:bCs/>
          <w:lang w:val="en-US"/>
        </w:rPr>
        <w:t>MHz.</w:t>
      </w:r>
      <w:proofErr w:type="spellEnd"/>
    </w:p>
    <w:p w14:paraId="120D87C6" w14:textId="33DE6A5C" w:rsidR="00BD52B4" w:rsidRPr="003C0DDF" w:rsidRDefault="00BD52B4" w:rsidP="004E0DBD">
      <w:pPr>
        <w:rPr>
          <w:b/>
          <w:bCs/>
          <w:lang w:val="en-US"/>
        </w:rPr>
      </w:pPr>
      <w:r>
        <w:rPr>
          <w:b/>
          <w:bCs/>
          <w:lang w:val="en-US"/>
        </w:rPr>
        <w:t>Proposal 4: Consider whether shorter Cyclic Prefix (CP) can be adopted for NR NTN above 10 GHz, to minimize link-layer overhead and maximize throughput, leveraging the low significance of multi-path effects especially with VSAT type UE with highly-directive antennas.</w:t>
      </w:r>
    </w:p>
    <w:p w14:paraId="370EE77B" w14:textId="61A4A6C1" w:rsidR="0090577D" w:rsidRDefault="0090577D" w:rsidP="00505D2D">
      <w:pPr>
        <w:pStyle w:val="Heading1"/>
        <w:numPr>
          <w:ilvl w:val="0"/>
          <w:numId w:val="0"/>
        </w:numPr>
        <w:ind w:left="432" w:hanging="432"/>
        <w:rPr>
          <w:lang w:val="en-US"/>
        </w:rPr>
      </w:pPr>
      <w:r>
        <w:rPr>
          <w:lang w:val="en-US"/>
        </w:rPr>
        <w:t>Reference</w:t>
      </w:r>
      <w:r w:rsidR="00652A85">
        <w:rPr>
          <w:lang w:val="en-US"/>
        </w:rPr>
        <w:t>s</w:t>
      </w:r>
    </w:p>
    <w:p w14:paraId="7C6FAE02" w14:textId="68CD157B" w:rsidR="00910C18" w:rsidRDefault="00910C18" w:rsidP="0059266E">
      <w:pPr>
        <w:pStyle w:val="ListParagraph"/>
        <w:numPr>
          <w:ilvl w:val="0"/>
          <w:numId w:val="16"/>
        </w:numPr>
        <w:rPr>
          <w:lang w:val="en-US"/>
        </w:rPr>
      </w:pPr>
      <w:r w:rsidRPr="00910C18">
        <w:rPr>
          <w:lang w:val="en-US"/>
        </w:rPr>
        <w:t xml:space="preserve"> </w:t>
      </w:r>
      <w:proofErr w:type="spellStart"/>
      <w:r w:rsidR="005F1083" w:rsidRPr="00910C18">
        <w:rPr>
          <w:lang w:val="en-US"/>
        </w:rPr>
        <w:t>Osoro</w:t>
      </w:r>
      <w:proofErr w:type="spellEnd"/>
      <w:r w:rsidR="005F1083" w:rsidRPr="00910C18">
        <w:rPr>
          <w:lang w:val="en-US"/>
        </w:rPr>
        <w:t xml:space="preserve"> B. </w:t>
      </w:r>
      <w:proofErr w:type="spellStart"/>
      <w:r w:rsidR="005F1083" w:rsidRPr="00910C18">
        <w:rPr>
          <w:lang w:val="en-US"/>
        </w:rPr>
        <w:t>Ogutu</w:t>
      </w:r>
      <w:proofErr w:type="spellEnd"/>
      <w:r w:rsidR="005F1083" w:rsidRPr="00910C18">
        <w:rPr>
          <w:lang w:val="en-US"/>
        </w:rPr>
        <w:t xml:space="preserve"> and Edward J. </w:t>
      </w:r>
      <w:proofErr w:type="spellStart"/>
      <w:r w:rsidR="005F1083" w:rsidRPr="00910C18">
        <w:rPr>
          <w:lang w:val="en-US"/>
        </w:rPr>
        <w:t>Oughton</w:t>
      </w:r>
      <w:proofErr w:type="spellEnd"/>
      <w:r w:rsidR="005F1083" w:rsidRPr="00910C18">
        <w:rPr>
          <w:lang w:val="en-US"/>
        </w:rPr>
        <w:t xml:space="preserve">, </w:t>
      </w:r>
      <w:r w:rsidR="003A1E22" w:rsidRPr="00910C18">
        <w:rPr>
          <w:lang w:val="en-US"/>
        </w:rPr>
        <w:t xml:space="preserve">A Techno-Economic Cost Framework for </w:t>
      </w:r>
      <w:proofErr w:type="spellStart"/>
      <w:r w:rsidR="003A1E22" w:rsidRPr="00910C18">
        <w:rPr>
          <w:lang w:val="en-US"/>
        </w:rPr>
        <w:t>SatelliteNetworks</w:t>
      </w:r>
      <w:proofErr w:type="spellEnd"/>
      <w:r w:rsidR="003A1E22" w:rsidRPr="00910C18">
        <w:rPr>
          <w:lang w:val="en-US"/>
        </w:rPr>
        <w:t xml:space="preserve"> Applied to Low Earth Orbit</w:t>
      </w:r>
      <w:r w:rsidR="001E12DB" w:rsidRPr="00910C18">
        <w:rPr>
          <w:lang w:val="en-US"/>
        </w:rPr>
        <w:t xml:space="preserve"> </w:t>
      </w:r>
      <w:r w:rsidR="003A1E22" w:rsidRPr="00910C18">
        <w:rPr>
          <w:lang w:val="en-US"/>
        </w:rPr>
        <w:t xml:space="preserve">Constellations: Assessing </w:t>
      </w:r>
      <w:proofErr w:type="spellStart"/>
      <w:r w:rsidR="003A1E22" w:rsidRPr="00910C18">
        <w:rPr>
          <w:lang w:val="en-US"/>
        </w:rPr>
        <w:t>Starlink</w:t>
      </w:r>
      <w:proofErr w:type="spellEnd"/>
      <w:r w:rsidR="003A1E22" w:rsidRPr="00910C18">
        <w:rPr>
          <w:lang w:val="en-US"/>
        </w:rPr>
        <w:t xml:space="preserve">, </w:t>
      </w:r>
      <w:proofErr w:type="spellStart"/>
      <w:r w:rsidR="003A1E22" w:rsidRPr="00910C18">
        <w:rPr>
          <w:lang w:val="en-US"/>
        </w:rPr>
        <w:t>OneWeb</w:t>
      </w:r>
      <w:proofErr w:type="spellEnd"/>
      <w:r w:rsidR="003A1E22" w:rsidRPr="00910C18">
        <w:rPr>
          <w:lang w:val="en-US"/>
        </w:rPr>
        <w:t xml:space="preserve"> </w:t>
      </w:r>
      <w:proofErr w:type="spellStart"/>
      <w:r w:rsidR="003A1E22" w:rsidRPr="00910C18">
        <w:rPr>
          <w:lang w:val="en-US"/>
        </w:rPr>
        <w:t>andKuiper</w:t>
      </w:r>
      <w:proofErr w:type="spellEnd"/>
      <w:r>
        <w:rPr>
          <w:lang w:val="en-US"/>
        </w:rPr>
        <w:br/>
      </w:r>
    </w:p>
    <w:p w14:paraId="19F37A1B" w14:textId="0505B60E" w:rsidR="00910C18" w:rsidRDefault="00990A20" w:rsidP="0059266E">
      <w:pPr>
        <w:pStyle w:val="ListParagraph"/>
        <w:numPr>
          <w:ilvl w:val="0"/>
          <w:numId w:val="16"/>
        </w:numPr>
        <w:rPr>
          <w:lang w:val="en-US"/>
        </w:rPr>
      </w:pPr>
      <w:hyperlink r:id="rId13" w:history="1">
        <w:r w:rsidR="00910C18" w:rsidRPr="006A440C">
          <w:rPr>
            <w:rStyle w:val="Hyperlink"/>
            <w:lang w:val="en-US"/>
          </w:rPr>
          <w:t>https://www.kymetacorp.com/wp-content/uploads/2020/09/Link-Budget-Calculations-2.pdf</w:t>
        </w:r>
      </w:hyperlink>
      <w:r w:rsidR="00AE39A7" w:rsidRPr="00910C18">
        <w:rPr>
          <w:lang w:val="en-US"/>
        </w:rPr>
        <w:t xml:space="preserve"> </w:t>
      </w:r>
      <w:r w:rsidR="00910C18">
        <w:rPr>
          <w:lang w:val="en-US"/>
        </w:rPr>
        <w:br/>
      </w:r>
    </w:p>
    <w:p w14:paraId="34C4AA4F" w14:textId="4A5C73AE" w:rsidR="00FE1465" w:rsidRDefault="00990A20" w:rsidP="0059266E">
      <w:pPr>
        <w:pStyle w:val="ListParagraph"/>
        <w:numPr>
          <w:ilvl w:val="0"/>
          <w:numId w:val="16"/>
        </w:numPr>
        <w:rPr>
          <w:lang w:val="en-US"/>
        </w:rPr>
      </w:pPr>
      <w:hyperlink r:id="rId14" w:history="1">
        <w:r w:rsidR="00910C18" w:rsidRPr="006A440C">
          <w:rPr>
            <w:rStyle w:val="Hyperlink"/>
            <w:lang w:val="en-US"/>
          </w:rPr>
          <w:t>http://airfax.com/blog/wp-content/uploads/2014/03/MILCOM-2012-High-Throughput-Ku-band-Satellites-for-Aeronautical-Applications.pdf</w:t>
        </w:r>
      </w:hyperlink>
      <w:r w:rsidR="00FE1465" w:rsidRPr="00910C18">
        <w:rPr>
          <w:lang w:val="en-US"/>
        </w:rPr>
        <w:t xml:space="preserve"> </w:t>
      </w:r>
      <w:r w:rsidR="004E0DBD">
        <w:rPr>
          <w:lang w:val="en-US"/>
        </w:rPr>
        <w:br/>
      </w:r>
    </w:p>
    <w:p w14:paraId="6878C1B1" w14:textId="1CBD9DAA" w:rsidR="004E0DBD" w:rsidRDefault="00990A20" w:rsidP="0059266E">
      <w:pPr>
        <w:pStyle w:val="ListParagraph"/>
        <w:numPr>
          <w:ilvl w:val="0"/>
          <w:numId w:val="16"/>
        </w:numPr>
        <w:rPr>
          <w:lang w:val="en-US"/>
        </w:rPr>
      </w:pPr>
      <w:hyperlink r:id="rId15" w:history="1">
        <w:r w:rsidR="004E0DBD" w:rsidRPr="006A440C">
          <w:rPr>
            <w:rStyle w:val="Hyperlink"/>
            <w:lang w:val="en-US"/>
          </w:rPr>
          <w:t>https://www.itu.int/dms_pub/itu-r/md/12/iturka.band/c/R12-ITURKA.BAND-C-0002!!PDF-E.pdf</w:t>
        </w:r>
      </w:hyperlink>
      <w:r w:rsidR="004E0DBD">
        <w:rPr>
          <w:lang w:val="en-US"/>
        </w:rPr>
        <w:br/>
      </w:r>
    </w:p>
    <w:p w14:paraId="4D298C36" w14:textId="4DCE4C85" w:rsidR="004E0DBD" w:rsidRDefault="00990A20" w:rsidP="004E0DBD">
      <w:pPr>
        <w:pStyle w:val="ListParagraph"/>
        <w:numPr>
          <w:ilvl w:val="0"/>
          <w:numId w:val="16"/>
        </w:numPr>
        <w:rPr>
          <w:lang w:val="en-US"/>
        </w:rPr>
      </w:pPr>
      <w:hyperlink r:id="rId16" w:history="1">
        <w:r w:rsidR="004E0DBD" w:rsidRPr="006A440C">
          <w:rPr>
            <w:rStyle w:val="Hyperlink"/>
            <w:lang w:val="en-US"/>
          </w:rPr>
          <w:t>https://5gmeteors.eurescom.eu/</w:t>
        </w:r>
      </w:hyperlink>
      <w:r w:rsidR="0059266E" w:rsidRPr="004E0DBD">
        <w:rPr>
          <w:lang w:val="en-US"/>
        </w:rPr>
        <w:t xml:space="preserve"> </w:t>
      </w:r>
      <w:r w:rsidR="004E0DBD">
        <w:rPr>
          <w:lang w:val="en-US"/>
        </w:rPr>
        <w:br/>
      </w:r>
    </w:p>
    <w:p w14:paraId="2F635071" w14:textId="0B9FE9BF" w:rsidR="004E0DBD" w:rsidRDefault="00990A20" w:rsidP="0059266E">
      <w:pPr>
        <w:pStyle w:val="ListParagraph"/>
        <w:numPr>
          <w:ilvl w:val="0"/>
          <w:numId w:val="16"/>
        </w:numPr>
        <w:rPr>
          <w:lang w:val="en-US"/>
        </w:rPr>
      </w:pPr>
      <w:hyperlink r:id="rId17" w:history="1">
        <w:r w:rsidR="004E0DBD" w:rsidRPr="006A440C">
          <w:rPr>
            <w:rStyle w:val="Hyperlink"/>
            <w:lang w:val="en-US" w:eastAsia="x-none"/>
          </w:rPr>
          <w:t>https://www.eurecom.fr/publication/6900/download/comsys-publi-6900.pdf</w:t>
        </w:r>
      </w:hyperlink>
      <w:r w:rsidR="004E0DBD">
        <w:rPr>
          <w:lang w:val="en-US" w:eastAsia="x-none"/>
        </w:rPr>
        <w:br/>
      </w:r>
    </w:p>
    <w:p w14:paraId="7C77D5E8" w14:textId="5606DF49" w:rsidR="004E0DBD" w:rsidRDefault="00990A20" w:rsidP="0059266E">
      <w:pPr>
        <w:pStyle w:val="ListParagraph"/>
        <w:numPr>
          <w:ilvl w:val="0"/>
          <w:numId w:val="16"/>
        </w:numPr>
        <w:rPr>
          <w:lang w:val="en-US"/>
        </w:rPr>
      </w:pPr>
      <w:hyperlink r:id="rId18" w:history="1">
        <w:r w:rsidR="004E0DBD" w:rsidRPr="006A440C">
          <w:rPr>
            <w:rStyle w:val="Hyperlink"/>
            <w:lang w:val="en-US"/>
          </w:rPr>
          <w:t>https://www.satelliteevolution.com/post/kymeta-intelsat-and-fraunhofer-iis-demonstrate-satellite-5g-connectivity-for-mobile-communications</w:t>
        </w:r>
      </w:hyperlink>
      <w:r w:rsidR="004E0DBD">
        <w:rPr>
          <w:lang w:val="en-US"/>
        </w:rPr>
        <w:br/>
      </w:r>
    </w:p>
    <w:p w14:paraId="5598A501" w14:textId="28138CCE" w:rsidR="00910C18" w:rsidRPr="003A614B" w:rsidRDefault="00990A20" w:rsidP="0059266E">
      <w:pPr>
        <w:pStyle w:val="ListParagraph"/>
        <w:numPr>
          <w:ilvl w:val="0"/>
          <w:numId w:val="16"/>
        </w:numPr>
        <w:rPr>
          <w:rStyle w:val="Hyperlink"/>
          <w:color w:val="auto"/>
          <w:u w:val="none"/>
          <w:lang w:val="en-US"/>
        </w:rPr>
      </w:pPr>
      <w:hyperlink r:id="rId19" w:anchor="starslurp" w:history="1">
        <w:r w:rsidR="004E0DBD" w:rsidRPr="006A440C">
          <w:rPr>
            <w:rStyle w:val="Hyperlink"/>
            <w:rFonts w:ascii="Calibri" w:hAnsi="Calibri" w:cs="Calibri"/>
            <w:sz w:val="22"/>
            <w:szCs w:val="22"/>
          </w:rPr>
          <w:t>https://www.icloud.com/keynote/0LXYktIriKtU7ODGajQJJo73A#starslurp</w:t>
        </w:r>
      </w:hyperlink>
      <w:r w:rsidR="003A614B">
        <w:rPr>
          <w:rStyle w:val="Hyperlink"/>
          <w:rFonts w:ascii="Calibri" w:hAnsi="Calibri" w:cs="Calibri"/>
          <w:sz w:val="22"/>
          <w:szCs w:val="22"/>
        </w:rPr>
        <w:br/>
      </w:r>
    </w:p>
    <w:p w14:paraId="5985B36D" w14:textId="62A5C81B" w:rsidR="003A614B" w:rsidRPr="004E0DBD" w:rsidRDefault="003A614B" w:rsidP="0059266E">
      <w:pPr>
        <w:pStyle w:val="ListParagraph"/>
        <w:numPr>
          <w:ilvl w:val="0"/>
          <w:numId w:val="16"/>
        </w:numPr>
        <w:rPr>
          <w:lang w:val="en-US"/>
        </w:rPr>
      </w:pPr>
      <w:r w:rsidRPr="003A614B">
        <w:rPr>
          <w:lang w:val="en-US"/>
        </w:rPr>
        <w:t xml:space="preserve">J. B. </w:t>
      </w:r>
      <w:proofErr w:type="spellStart"/>
      <w:r w:rsidRPr="003A614B">
        <w:rPr>
          <w:lang w:val="en-US"/>
        </w:rPr>
        <w:t>Schodorf</w:t>
      </w:r>
      <w:proofErr w:type="spellEnd"/>
      <w:r w:rsidRPr="003A614B">
        <w:rPr>
          <w:lang w:val="en-US"/>
        </w:rPr>
        <w:t xml:space="preserve">, "Error control for Ka-band land mobile satellite communications systems," Vehicular Technology Conference Fall 2000. IEEE VTS Fall VTC2000. 52nd Vehicular Technology Conference (Cat. No.00CH37152), Boston, MA, USA, 2000, pp. 1894-1901 vol.4, </w:t>
      </w:r>
      <w:proofErr w:type="spellStart"/>
      <w:r w:rsidRPr="003A614B">
        <w:rPr>
          <w:lang w:val="en-US"/>
        </w:rPr>
        <w:t>doi</w:t>
      </w:r>
      <w:proofErr w:type="spellEnd"/>
      <w:r w:rsidRPr="003A614B">
        <w:rPr>
          <w:lang w:val="en-US"/>
        </w:rPr>
        <w:t>: 10.1109/VETECF.2000.886145.</w:t>
      </w:r>
      <w:r>
        <w:rPr>
          <w:lang w:val="en-US"/>
        </w:rPr>
        <w:t xml:space="preserve"> </w:t>
      </w:r>
    </w:p>
    <w:sectPr w:rsidR="003A614B" w:rsidRPr="004E0DBD" w:rsidSect="00521ED0">
      <w:footerReference w:type="even" r:id="rId20"/>
      <w:footerReference w:type="default" r:id="rId21"/>
      <w:footerReference w:type="first" r:id="rId2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5E8BA" w14:textId="77777777" w:rsidR="009E4D74" w:rsidRDefault="009E4D74">
      <w:r>
        <w:separator/>
      </w:r>
    </w:p>
  </w:endnote>
  <w:endnote w:type="continuationSeparator" w:id="0">
    <w:p w14:paraId="126AE8A3" w14:textId="77777777" w:rsidR="009E4D74" w:rsidRDefault="009E4D74">
      <w:r>
        <w:continuationSeparator/>
      </w:r>
    </w:p>
  </w:endnote>
  <w:endnote w:type="continuationNotice" w:id="1">
    <w:p w14:paraId="778A89BA" w14:textId="77777777" w:rsidR="009E4D74" w:rsidRDefault="009E4D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42BB09E3" w:rsidR="00960E3B" w:rsidRDefault="00B57DA3">
    <w:pPr>
      <w:pStyle w:val="Footer"/>
      <w:framePr w:wrap="around" w:vAnchor="text" w:hAnchor="margin" w:xAlign="center" w:y="1"/>
      <w:rPr>
        <w:rStyle w:val="PageNumber"/>
      </w:rPr>
    </w:pPr>
    <w:r>
      <mc:AlternateContent>
        <mc:Choice Requires="wps">
          <w:drawing>
            <wp:anchor distT="0" distB="0" distL="0" distR="0" simplePos="0" relativeHeight="251658240" behindDoc="0" locked="0" layoutInCell="1" allowOverlap="1" wp14:anchorId="1C77228F" wp14:editId="2CDF298D">
              <wp:simplePos x="635" y="635"/>
              <wp:positionH relativeFrom="page">
                <wp:align>left</wp:align>
              </wp:positionH>
              <wp:positionV relativeFrom="page">
                <wp:align>bottom</wp:align>
              </wp:positionV>
              <wp:extent cx="443865" cy="443865"/>
              <wp:effectExtent l="0" t="0" r="1270" b="0"/>
              <wp:wrapNone/>
              <wp:docPr id="3" name="Text Box 3"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864BA19" w14:textId="6B4419AF" w:rsidR="00B57DA3" w:rsidRPr="00B57DA3" w:rsidRDefault="00B57DA3" w:rsidP="00B57DA3">
                          <w:pPr>
                            <w:spacing w:after="0"/>
                            <w:rPr>
                              <w:rFonts w:ascii="Calibri" w:eastAsia="Calibri" w:hAnsi="Calibri" w:cs="Calibri"/>
                              <w:noProof/>
                              <w:color w:val="000000"/>
                              <w:sz w:val="14"/>
                              <w:szCs w:val="14"/>
                            </w:rPr>
                          </w:pPr>
                          <w:r w:rsidRPr="00B57DA3">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C77228F" id="_x0000_t202" coordsize="21600,21600" o:spt="202" path="m,l,21600r21600,l21600,xe">
              <v:stroke joinstyle="miter"/>
              <v:path gradientshapeok="t" o:connecttype="rect"/>
            </v:shapetype>
            <v:shape id="Text Box 3" o:spid="_x0000_s1026" type="#_x0000_t202" alt="RESTRICTED | © INMARSAT"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1864BA19" w14:textId="6B4419AF" w:rsidR="00B57DA3" w:rsidRPr="00B57DA3" w:rsidRDefault="00B57DA3" w:rsidP="00B57DA3">
                    <w:pPr>
                      <w:spacing w:after="0"/>
                      <w:rPr>
                        <w:rFonts w:ascii="Calibri" w:eastAsia="Calibri" w:hAnsi="Calibri" w:cs="Calibri"/>
                        <w:noProof/>
                        <w:color w:val="000000"/>
                        <w:sz w:val="14"/>
                        <w:szCs w:val="14"/>
                      </w:rPr>
                    </w:pPr>
                    <w:r w:rsidRPr="00B57DA3">
                      <w:rPr>
                        <w:rFonts w:ascii="Calibri" w:eastAsia="Calibri" w:hAnsi="Calibri" w:cs="Calibri"/>
                        <w:noProof/>
                        <w:color w:val="000000"/>
                        <w:sz w:val="14"/>
                        <w:szCs w:val="14"/>
                      </w:rPr>
                      <w:t>RESTRICTED | © INMARSAT</w:t>
                    </w:r>
                  </w:p>
                </w:txbxContent>
              </v:textbox>
              <w10:wrap anchorx="page" anchory="page"/>
            </v:shape>
          </w:pict>
        </mc:Fallback>
      </mc:AlternateContent>
    </w:r>
    <w:r w:rsidR="00960E3B">
      <w:rPr>
        <w:rStyle w:val="PageNumber"/>
      </w:rPr>
      <w:fldChar w:fldCharType="begin"/>
    </w:r>
    <w:r w:rsidR="00960E3B">
      <w:rPr>
        <w:rStyle w:val="PageNumber"/>
      </w:rPr>
      <w:instrText xml:space="preserve">PAGE  </w:instrText>
    </w:r>
    <w:r w:rsidR="00960E3B">
      <w:rPr>
        <w:rStyle w:val="PageNumber"/>
      </w:rPr>
      <w:fldChar w:fldCharType="separate"/>
    </w:r>
    <w:r w:rsidR="00960E3B">
      <w:rPr>
        <w:rStyle w:val="PageNumber"/>
      </w:rPr>
      <w:t>1</w:t>
    </w:r>
    <w:r w:rsidR="00960E3B">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CBD0C" w14:textId="11F81C16" w:rsidR="00960E3B" w:rsidRDefault="00B57DA3">
    <w:pPr>
      <w:pStyle w:val="Footer"/>
      <w:ind w:right="360"/>
    </w:pPr>
    <w:r>
      <mc:AlternateContent>
        <mc:Choice Requires="wps">
          <w:drawing>
            <wp:anchor distT="0" distB="0" distL="0" distR="0" simplePos="0" relativeHeight="251658241" behindDoc="0" locked="0" layoutInCell="1" allowOverlap="1" wp14:anchorId="765A3A60" wp14:editId="7278C9FF">
              <wp:simplePos x="635" y="635"/>
              <wp:positionH relativeFrom="page">
                <wp:align>left</wp:align>
              </wp:positionH>
              <wp:positionV relativeFrom="page">
                <wp:align>bottom</wp:align>
              </wp:positionV>
              <wp:extent cx="443865" cy="443865"/>
              <wp:effectExtent l="0" t="0" r="1270" b="0"/>
              <wp:wrapNone/>
              <wp:docPr id="4" name="Text Box 4"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C230D3E" w14:textId="07BFC7DD" w:rsidR="00B57DA3" w:rsidRPr="00B57DA3" w:rsidRDefault="00B57DA3" w:rsidP="00B57DA3">
                          <w:pPr>
                            <w:spacing w:after="0"/>
                            <w:rPr>
                              <w:rFonts w:ascii="Calibri" w:eastAsia="Calibri" w:hAnsi="Calibri" w:cs="Calibri"/>
                              <w:noProof/>
                              <w:color w:val="000000"/>
                              <w:sz w:val="14"/>
                              <w:szCs w:val="14"/>
                            </w:rPr>
                          </w:pPr>
                          <w:r w:rsidRPr="00B57DA3">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65A3A60" id="_x0000_t202" coordsize="21600,21600" o:spt="202" path="m,l,21600r21600,l21600,xe">
              <v:stroke joinstyle="miter"/>
              <v:path gradientshapeok="t" o:connecttype="rect"/>
            </v:shapetype>
            <v:shape id="Text Box 4" o:spid="_x0000_s1027" type="#_x0000_t202" alt="RESTRICTED | © INMARSAT"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1C230D3E" w14:textId="07BFC7DD" w:rsidR="00B57DA3" w:rsidRPr="00B57DA3" w:rsidRDefault="00B57DA3" w:rsidP="00B57DA3">
                    <w:pPr>
                      <w:spacing w:after="0"/>
                      <w:rPr>
                        <w:rFonts w:ascii="Calibri" w:eastAsia="Calibri" w:hAnsi="Calibri" w:cs="Calibri"/>
                        <w:noProof/>
                        <w:color w:val="000000"/>
                        <w:sz w:val="14"/>
                        <w:szCs w:val="14"/>
                      </w:rPr>
                    </w:pPr>
                    <w:r w:rsidRPr="00B57DA3">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1FEBA" w14:textId="6E8AE23E" w:rsidR="00B57DA3" w:rsidRDefault="00B57DA3">
    <w:pPr>
      <w:pStyle w:val="Footer"/>
    </w:pPr>
    <w:r>
      <mc:AlternateContent>
        <mc:Choice Requires="wps">
          <w:drawing>
            <wp:anchor distT="0" distB="0" distL="0" distR="0" simplePos="0" relativeHeight="251658242" behindDoc="0" locked="0" layoutInCell="1" allowOverlap="1" wp14:anchorId="61165B6F" wp14:editId="337D6CED">
              <wp:simplePos x="635" y="635"/>
              <wp:positionH relativeFrom="page">
                <wp:align>left</wp:align>
              </wp:positionH>
              <wp:positionV relativeFrom="page">
                <wp:align>bottom</wp:align>
              </wp:positionV>
              <wp:extent cx="443865" cy="443865"/>
              <wp:effectExtent l="0" t="0" r="1270" b="0"/>
              <wp:wrapNone/>
              <wp:docPr id="1" name="Text Box 1"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EC13FB" w14:textId="17C75F13" w:rsidR="00B57DA3" w:rsidRPr="00B57DA3" w:rsidRDefault="00B57DA3" w:rsidP="00B57DA3">
                          <w:pPr>
                            <w:spacing w:after="0"/>
                            <w:rPr>
                              <w:rFonts w:ascii="Calibri" w:eastAsia="Calibri" w:hAnsi="Calibri" w:cs="Calibri"/>
                              <w:noProof/>
                              <w:color w:val="000000"/>
                              <w:sz w:val="14"/>
                              <w:szCs w:val="14"/>
                            </w:rPr>
                          </w:pPr>
                          <w:r w:rsidRPr="00B57DA3">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1165B6F" id="_x0000_t202" coordsize="21600,21600" o:spt="202" path="m,l,21600r21600,l21600,xe">
              <v:stroke joinstyle="miter"/>
              <v:path gradientshapeok="t" o:connecttype="rect"/>
            </v:shapetype>
            <v:shape id="Text Box 1" o:spid="_x0000_s1028" type="#_x0000_t202" alt="RESTRICTED | © INMARSAT" style="position:absolute;left:0;text-align:left;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4CEC13FB" w14:textId="17C75F13" w:rsidR="00B57DA3" w:rsidRPr="00B57DA3" w:rsidRDefault="00B57DA3" w:rsidP="00B57DA3">
                    <w:pPr>
                      <w:spacing w:after="0"/>
                      <w:rPr>
                        <w:rFonts w:ascii="Calibri" w:eastAsia="Calibri" w:hAnsi="Calibri" w:cs="Calibri"/>
                        <w:noProof/>
                        <w:color w:val="000000"/>
                        <w:sz w:val="14"/>
                        <w:szCs w:val="14"/>
                      </w:rPr>
                    </w:pPr>
                    <w:r w:rsidRPr="00B57DA3">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0CA49" w14:textId="77777777" w:rsidR="009E4D74" w:rsidRDefault="009E4D74">
      <w:r>
        <w:separator/>
      </w:r>
    </w:p>
  </w:footnote>
  <w:footnote w:type="continuationSeparator" w:id="0">
    <w:p w14:paraId="673B4C60" w14:textId="77777777" w:rsidR="009E4D74" w:rsidRDefault="009E4D74">
      <w:r>
        <w:continuationSeparator/>
      </w:r>
    </w:p>
  </w:footnote>
  <w:footnote w:type="continuationNotice" w:id="1">
    <w:p w14:paraId="0909E5DC" w14:textId="77777777" w:rsidR="009E4D74" w:rsidRDefault="009E4D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6285D"/>
    <w:multiLevelType w:val="hybridMultilevel"/>
    <w:tmpl w:val="3C748B9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D91D51"/>
    <w:multiLevelType w:val="hybridMultilevel"/>
    <w:tmpl w:val="BD608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6121AD7"/>
    <w:multiLevelType w:val="hybridMultilevel"/>
    <w:tmpl w:val="2EE0BBE6"/>
    <w:lvl w:ilvl="0" w:tplc="8E609D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A530CD5"/>
    <w:multiLevelType w:val="hybridMultilevel"/>
    <w:tmpl w:val="D68414AA"/>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6"/>
  </w:num>
  <w:num w:numId="2" w16cid:durableId="513963709">
    <w:abstractNumId w:val="9"/>
  </w:num>
  <w:num w:numId="3" w16cid:durableId="30959319">
    <w:abstractNumId w:val="12"/>
  </w:num>
  <w:num w:numId="4" w16cid:durableId="1579515455">
    <w:abstractNumId w:val="14"/>
  </w:num>
  <w:num w:numId="5" w16cid:durableId="1213884486">
    <w:abstractNumId w:val="8"/>
  </w:num>
  <w:num w:numId="6" w16cid:durableId="895549640">
    <w:abstractNumId w:val="4"/>
  </w:num>
  <w:num w:numId="7" w16cid:durableId="1494643654">
    <w:abstractNumId w:val="1"/>
  </w:num>
  <w:num w:numId="8" w16cid:durableId="1777947175">
    <w:abstractNumId w:val="11"/>
  </w:num>
  <w:num w:numId="9" w16cid:durableId="461308997">
    <w:abstractNumId w:val="5"/>
  </w:num>
  <w:num w:numId="10" w16cid:durableId="1624651259">
    <w:abstractNumId w:val="7"/>
  </w:num>
  <w:num w:numId="11" w16cid:durableId="1362783709">
    <w:abstractNumId w:val="15"/>
  </w:num>
  <w:num w:numId="12" w16cid:durableId="1425344883">
    <w:abstractNumId w:val="3"/>
  </w:num>
  <w:num w:numId="13" w16cid:durableId="1491755988">
    <w:abstractNumId w:val="0"/>
  </w:num>
  <w:num w:numId="14" w16cid:durableId="1161502242">
    <w:abstractNumId w:val="10"/>
  </w:num>
  <w:num w:numId="15" w16cid:durableId="661813150">
    <w:abstractNumId w:val="2"/>
  </w:num>
  <w:num w:numId="16" w16cid:durableId="903490945">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59"/>
    <w:rsid w:val="000002BE"/>
    <w:rsid w:val="00000837"/>
    <w:rsid w:val="00000A79"/>
    <w:rsid w:val="00000BC1"/>
    <w:rsid w:val="00001107"/>
    <w:rsid w:val="00001CD0"/>
    <w:rsid w:val="00001DA6"/>
    <w:rsid w:val="00001E00"/>
    <w:rsid w:val="000020E9"/>
    <w:rsid w:val="00002E5D"/>
    <w:rsid w:val="0000301D"/>
    <w:rsid w:val="000031C8"/>
    <w:rsid w:val="00003326"/>
    <w:rsid w:val="00003883"/>
    <w:rsid w:val="000042A1"/>
    <w:rsid w:val="000044E8"/>
    <w:rsid w:val="00004852"/>
    <w:rsid w:val="0000518F"/>
    <w:rsid w:val="00005856"/>
    <w:rsid w:val="00005F10"/>
    <w:rsid w:val="00006110"/>
    <w:rsid w:val="00006186"/>
    <w:rsid w:val="00006198"/>
    <w:rsid w:val="000062E4"/>
    <w:rsid w:val="00006351"/>
    <w:rsid w:val="000065AA"/>
    <w:rsid w:val="0000667F"/>
    <w:rsid w:val="00006710"/>
    <w:rsid w:val="00006C4A"/>
    <w:rsid w:val="00006F97"/>
    <w:rsid w:val="0000702C"/>
    <w:rsid w:val="000071B2"/>
    <w:rsid w:val="00007C8E"/>
    <w:rsid w:val="00010EE0"/>
    <w:rsid w:val="000113CC"/>
    <w:rsid w:val="0001181D"/>
    <w:rsid w:val="00011ADF"/>
    <w:rsid w:val="00011B0B"/>
    <w:rsid w:val="00011C44"/>
    <w:rsid w:val="0001267B"/>
    <w:rsid w:val="00012960"/>
    <w:rsid w:val="00012B14"/>
    <w:rsid w:val="00013086"/>
    <w:rsid w:val="000131B1"/>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17FD2"/>
    <w:rsid w:val="00020424"/>
    <w:rsid w:val="00020464"/>
    <w:rsid w:val="0002046E"/>
    <w:rsid w:val="00020690"/>
    <w:rsid w:val="0002074A"/>
    <w:rsid w:val="00020B64"/>
    <w:rsid w:val="00021335"/>
    <w:rsid w:val="0002180A"/>
    <w:rsid w:val="000218D1"/>
    <w:rsid w:val="000219E5"/>
    <w:rsid w:val="00022190"/>
    <w:rsid w:val="000223EE"/>
    <w:rsid w:val="00022423"/>
    <w:rsid w:val="00022640"/>
    <w:rsid w:val="00022BE1"/>
    <w:rsid w:val="000233AC"/>
    <w:rsid w:val="000237A1"/>
    <w:rsid w:val="00023D76"/>
    <w:rsid w:val="00024475"/>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C6C"/>
    <w:rsid w:val="00036D09"/>
    <w:rsid w:val="00036F82"/>
    <w:rsid w:val="000371E4"/>
    <w:rsid w:val="000375A2"/>
    <w:rsid w:val="000378CF"/>
    <w:rsid w:val="0003794F"/>
    <w:rsid w:val="00037D87"/>
    <w:rsid w:val="00037F8C"/>
    <w:rsid w:val="000408C1"/>
    <w:rsid w:val="00041433"/>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4B59"/>
    <w:rsid w:val="0004511D"/>
    <w:rsid w:val="00045318"/>
    <w:rsid w:val="00045774"/>
    <w:rsid w:val="00045AB4"/>
    <w:rsid w:val="00045BDB"/>
    <w:rsid w:val="00045F4E"/>
    <w:rsid w:val="00046794"/>
    <w:rsid w:val="0004795F"/>
    <w:rsid w:val="000479F8"/>
    <w:rsid w:val="00047A40"/>
    <w:rsid w:val="00050CD1"/>
    <w:rsid w:val="00051030"/>
    <w:rsid w:val="00051601"/>
    <w:rsid w:val="0005186B"/>
    <w:rsid w:val="00051B04"/>
    <w:rsid w:val="00051E24"/>
    <w:rsid w:val="000523C3"/>
    <w:rsid w:val="000526FF"/>
    <w:rsid w:val="0005277B"/>
    <w:rsid w:val="000528DA"/>
    <w:rsid w:val="00052C92"/>
    <w:rsid w:val="00053760"/>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4E5"/>
    <w:rsid w:val="0006167A"/>
    <w:rsid w:val="00062456"/>
    <w:rsid w:val="00062AE2"/>
    <w:rsid w:val="00062E5A"/>
    <w:rsid w:val="00062F52"/>
    <w:rsid w:val="00063B14"/>
    <w:rsid w:val="0006427B"/>
    <w:rsid w:val="000642D1"/>
    <w:rsid w:val="000643A3"/>
    <w:rsid w:val="0006440F"/>
    <w:rsid w:val="000648F2"/>
    <w:rsid w:val="00065317"/>
    <w:rsid w:val="000654B6"/>
    <w:rsid w:val="000657F4"/>
    <w:rsid w:val="00065C27"/>
    <w:rsid w:val="00065E81"/>
    <w:rsid w:val="00066495"/>
    <w:rsid w:val="00066EEB"/>
    <w:rsid w:val="00066EFB"/>
    <w:rsid w:val="000671C6"/>
    <w:rsid w:val="00067594"/>
    <w:rsid w:val="000677CD"/>
    <w:rsid w:val="000679CF"/>
    <w:rsid w:val="00070561"/>
    <w:rsid w:val="00070ECC"/>
    <w:rsid w:val="00070F3C"/>
    <w:rsid w:val="00072354"/>
    <w:rsid w:val="00072470"/>
    <w:rsid w:val="000724BF"/>
    <w:rsid w:val="00072597"/>
    <w:rsid w:val="000725AA"/>
    <w:rsid w:val="00072C0D"/>
    <w:rsid w:val="00072C4C"/>
    <w:rsid w:val="00072E29"/>
    <w:rsid w:val="000735C0"/>
    <w:rsid w:val="000737DA"/>
    <w:rsid w:val="000748F8"/>
    <w:rsid w:val="00074EBA"/>
    <w:rsid w:val="00074F2C"/>
    <w:rsid w:val="0007555F"/>
    <w:rsid w:val="0007594C"/>
    <w:rsid w:val="00075AFE"/>
    <w:rsid w:val="00075B65"/>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4F48"/>
    <w:rsid w:val="0008501F"/>
    <w:rsid w:val="0008544F"/>
    <w:rsid w:val="00085A9C"/>
    <w:rsid w:val="00085BE1"/>
    <w:rsid w:val="00085C24"/>
    <w:rsid w:val="00085DB7"/>
    <w:rsid w:val="0008682B"/>
    <w:rsid w:val="00086D93"/>
    <w:rsid w:val="00087188"/>
    <w:rsid w:val="000872E8"/>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8DD"/>
    <w:rsid w:val="00094FFF"/>
    <w:rsid w:val="00095326"/>
    <w:rsid w:val="00096860"/>
    <w:rsid w:val="00096C3C"/>
    <w:rsid w:val="000972E8"/>
    <w:rsid w:val="000974E6"/>
    <w:rsid w:val="0009768A"/>
    <w:rsid w:val="00097714"/>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4FE"/>
    <w:rsid w:val="000A3913"/>
    <w:rsid w:val="000A3A5C"/>
    <w:rsid w:val="000A3A69"/>
    <w:rsid w:val="000A3BD7"/>
    <w:rsid w:val="000A4067"/>
    <w:rsid w:val="000A4E88"/>
    <w:rsid w:val="000A561C"/>
    <w:rsid w:val="000A56B0"/>
    <w:rsid w:val="000A5C2C"/>
    <w:rsid w:val="000A5D62"/>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6B6"/>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3C"/>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C11"/>
    <w:rsid w:val="000D7E45"/>
    <w:rsid w:val="000D7EAF"/>
    <w:rsid w:val="000E03AD"/>
    <w:rsid w:val="000E0602"/>
    <w:rsid w:val="000E0792"/>
    <w:rsid w:val="000E0CAC"/>
    <w:rsid w:val="000E0E0E"/>
    <w:rsid w:val="000E0FDA"/>
    <w:rsid w:val="000E1041"/>
    <w:rsid w:val="000E1046"/>
    <w:rsid w:val="000E16BD"/>
    <w:rsid w:val="000E2630"/>
    <w:rsid w:val="000E26DD"/>
    <w:rsid w:val="000E2C23"/>
    <w:rsid w:val="000E2EA4"/>
    <w:rsid w:val="000E2F43"/>
    <w:rsid w:val="000E337E"/>
    <w:rsid w:val="000E3B40"/>
    <w:rsid w:val="000E3D46"/>
    <w:rsid w:val="000E3DD1"/>
    <w:rsid w:val="000E4F79"/>
    <w:rsid w:val="000E4FBB"/>
    <w:rsid w:val="000E58CF"/>
    <w:rsid w:val="000E59B7"/>
    <w:rsid w:val="000E5C51"/>
    <w:rsid w:val="000E5D80"/>
    <w:rsid w:val="000E60A4"/>
    <w:rsid w:val="000E6208"/>
    <w:rsid w:val="000E6D31"/>
    <w:rsid w:val="000E6F68"/>
    <w:rsid w:val="000E7110"/>
    <w:rsid w:val="000E7250"/>
    <w:rsid w:val="000E791F"/>
    <w:rsid w:val="000E7A46"/>
    <w:rsid w:val="000E7BD3"/>
    <w:rsid w:val="000E7C59"/>
    <w:rsid w:val="000F0E0B"/>
    <w:rsid w:val="000F0FD2"/>
    <w:rsid w:val="000F120F"/>
    <w:rsid w:val="000F1DA5"/>
    <w:rsid w:val="000F267E"/>
    <w:rsid w:val="000F2C1B"/>
    <w:rsid w:val="000F323B"/>
    <w:rsid w:val="000F378D"/>
    <w:rsid w:val="000F41E3"/>
    <w:rsid w:val="000F5297"/>
    <w:rsid w:val="000F52C4"/>
    <w:rsid w:val="000F5357"/>
    <w:rsid w:val="000F5A74"/>
    <w:rsid w:val="000F5EAE"/>
    <w:rsid w:val="000F5EE1"/>
    <w:rsid w:val="000F6250"/>
    <w:rsid w:val="000F685C"/>
    <w:rsid w:val="000F711D"/>
    <w:rsid w:val="000F7167"/>
    <w:rsid w:val="000F74DC"/>
    <w:rsid w:val="000F751F"/>
    <w:rsid w:val="000F771B"/>
    <w:rsid w:val="000F78E2"/>
    <w:rsid w:val="000F79D0"/>
    <w:rsid w:val="000F7DCE"/>
    <w:rsid w:val="001005AA"/>
    <w:rsid w:val="0010071D"/>
    <w:rsid w:val="001007FF"/>
    <w:rsid w:val="001009B0"/>
    <w:rsid w:val="001013DD"/>
    <w:rsid w:val="00101DAE"/>
    <w:rsid w:val="00101F7E"/>
    <w:rsid w:val="00102320"/>
    <w:rsid w:val="001023C9"/>
    <w:rsid w:val="00102563"/>
    <w:rsid w:val="00102B34"/>
    <w:rsid w:val="00102D89"/>
    <w:rsid w:val="00103032"/>
    <w:rsid w:val="00103323"/>
    <w:rsid w:val="001033A3"/>
    <w:rsid w:val="00104258"/>
    <w:rsid w:val="00104417"/>
    <w:rsid w:val="00104A94"/>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A9D"/>
    <w:rsid w:val="00110AB4"/>
    <w:rsid w:val="00110D11"/>
    <w:rsid w:val="00110D8F"/>
    <w:rsid w:val="001116BA"/>
    <w:rsid w:val="00111FFF"/>
    <w:rsid w:val="00112756"/>
    <w:rsid w:val="0011296F"/>
    <w:rsid w:val="00112A1A"/>
    <w:rsid w:val="001135B2"/>
    <w:rsid w:val="001135F5"/>
    <w:rsid w:val="00113626"/>
    <w:rsid w:val="00113700"/>
    <w:rsid w:val="001139A0"/>
    <w:rsid w:val="00113B01"/>
    <w:rsid w:val="00113C0D"/>
    <w:rsid w:val="00113D5F"/>
    <w:rsid w:val="0011401A"/>
    <w:rsid w:val="00114BC8"/>
    <w:rsid w:val="00114D45"/>
    <w:rsid w:val="00114EF7"/>
    <w:rsid w:val="00115243"/>
    <w:rsid w:val="00115572"/>
    <w:rsid w:val="00116046"/>
    <w:rsid w:val="00116F74"/>
    <w:rsid w:val="001176B7"/>
    <w:rsid w:val="00117E63"/>
    <w:rsid w:val="001219FC"/>
    <w:rsid w:val="00121C56"/>
    <w:rsid w:val="001220CC"/>
    <w:rsid w:val="0012254D"/>
    <w:rsid w:val="00122BED"/>
    <w:rsid w:val="00122F02"/>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0F4"/>
    <w:rsid w:val="001271F9"/>
    <w:rsid w:val="001274D2"/>
    <w:rsid w:val="00127832"/>
    <w:rsid w:val="00127DEC"/>
    <w:rsid w:val="00127E45"/>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2046"/>
    <w:rsid w:val="001422CC"/>
    <w:rsid w:val="00142612"/>
    <w:rsid w:val="00142B46"/>
    <w:rsid w:val="001430CD"/>
    <w:rsid w:val="0014336E"/>
    <w:rsid w:val="001433EF"/>
    <w:rsid w:val="001436F7"/>
    <w:rsid w:val="001439B0"/>
    <w:rsid w:val="00144026"/>
    <w:rsid w:val="00144095"/>
    <w:rsid w:val="001445CF"/>
    <w:rsid w:val="00144D19"/>
    <w:rsid w:val="001456C9"/>
    <w:rsid w:val="00145EBE"/>
    <w:rsid w:val="00146597"/>
    <w:rsid w:val="001468D2"/>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BC3"/>
    <w:rsid w:val="00153EB5"/>
    <w:rsid w:val="00153EBA"/>
    <w:rsid w:val="00154025"/>
    <w:rsid w:val="00154061"/>
    <w:rsid w:val="0015439A"/>
    <w:rsid w:val="001546C6"/>
    <w:rsid w:val="001548B3"/>
    <w:rsid w:val="00154986"/>
    <w:rsid w:val="00154A62"/>
    <w:rsid w:val="00154C48"/>
    <w:rsid w:val="00154E34"/>
    <w:rsid w:val="00154F3B"/>
    <w:rsid w:val="001553C6"/>
    <w:rsid w:val="001559C8"/>
    <w:rsid w:val="00155AB9"/>
    <w:rsid w:val="00155C95"/>
    <w:rsid w:val="00155F2C"/>
    <w:rsid w:val="00155F77"/>
    <w:rsid w:val="001568D4"/>
    <w:rsid w:val="0015693E"/>
    <w:rsid w:val="00156CF1"/>
    <w:rsid w:val="0015760F"/>
    <w:rsid w:val="001576FF"/>
    <w:rsid w:val="001577F0"/>
    <w:rsid w:val="00157F32"/>
    <w:rsid w:val="0016030D"/>
    <w:rsid w:val="0016046E"/>
    <w:rsid w:val="00160586"/>
    <w:rsid w:val="001606C2"/>
    <w:rsid w:val="0016104A"/>
    <w:rsid w:val="001611D4"/>
    <w:rsid w:val="0016136A"/>
    <w:rsid w:val="001615CF"/>
    <w:rsid w:val="001619CC"/>
    <w:rsid w:val="00161D6F"/>
    <w:rsid w:val="00161FE8"/>
    <w:rsid w:val="00162016"/>
    <w:rsid w:val="00162356"/>
    <w:rsid w:val="001624B9"/>
    <w:rsid w:val="00162645"/>
    <w:rsid w:val="00162BD8"/>
    <w:rsid w:val="00162E8B"/>
    <w:rsid w:val="00163472"/>
    <w:rsid w:val="0016353B"/>
    <w:rsid w:val="0016364C"/>
    <w:rsid w:val="00163674"/>
    <w:rsid w:val="00163997"/>
    <w:rsid w:val="001639FF"/>
    <w:rsid w:val="001640E2"/>
    <w:rsid w:val="00164BDD"/>
    <w:rsid w:val="00166A2A"/>
    <w:rsid w:val="00166BBB"/>
    <w:rsid w:val="001679C5"/>
    <w:rsid w:val="00167B3A"/>
    <w:rsid w:val="001703E5"/>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B19"/>
    <w:rsid w:val="00177F69"/>
    <w:rsid w:val="0018021E"/>
    <w:rsid w:val="00180631"/>
    <w:rsid w:val="00180E17"/>
    <w:rsid w:val="00180E49"/>
    <w:rsid w:val="00181289"/>
    <w:rsid w:val="00181B37"/>
    <w:rsid w:val="00181BE9"/>
    <w:rsid w:val="00181D67"/>
    <w:rsid w:val="001823CE"/>
    <w:rsid w:val="001824A0"/>
    <w:rsid w:val="00182838"/>
    <w:rsid w:val="00183169"/>
    <w:rsid w:val="00183D8A"/>
    <w:rsid w:val="001842E4"/>
    <w:rsid w:val="001846F5"/>
    <w:rsid w:val="00184A30"/>
    <w:rsid w:val="00184E92"/>
    <w:rsid w:val="00185051"/>
    <w:rsid w:val="0018555B"/>
    <w:rsid w:val="001855CC"/>
    <w:rsid w:val="00185893"/>
    <w:rsid w:val="00185895"/>
    <w:rsid w:val="00185F9C"/>
    <w:rsid w:val="00186488"/>
    <w:rsid w:val="0018788E"/>
    <w:rsid w:val="001878C2"/>
    <w:rsid w:val="00187E14"/>
    <w:rsid w:val="001903FE"/>
    <w:rsid w:val="00190445"/>
    <w:rsid w:val="001905F3"/>
    <w:rsid w:val="00190F12"/>
    <w:rsid w:val="00191198"/>
    <w:rsid w:val="00191449"/>
    <w:rsid w:val="00191D6B"/>
    <w:rsid w:val="00192293"/>
    <w:rsid w:val="00192438"/>
    <w:rsid w:val="00192538"/>
    <w:rsid w:val="001925A9"/>
    <w:rsid w:val="00192FFF"/>
    <w:rsid w:val="00193142"/>
    <w:rsid w:val="0019349F"/>
    <w:rsid w:val="00193747"/>
    <w:rsid w:val="001937B4"/>
    <w:rsid w:val="00194403"/>
    <w:rsid w:val="00194542"/>
    <w:rsid w:val="00194582"/>
    <w:rsid w:val="00194DEE"/>
    <w:rsid w:val="00194E91"/>
    <w:rsid w:val="00195007"/>
    <w:rsid w:val="00195150"/>
    <w:rsid w:val="00195E87"/>
    <w:rsid w:val="00196782"/>
    <w:rsid w:val="001968A7"/>
    <w:rsid w:val="00197D1E"/>
    <w:rsid w:val="00197D53"/>
    <w:rsid w:val="00197D5B"/>
    <w:rsid w:val="001A0786"/>
    <w:rsid w:val="001A091D"/>
    <w:rsid w:val="001A1533"/>
    <w:rsid w:val="001A1AB0"/>
    <w:rsid w:val="001A1B9D"/>
    <w:rsid w:val="001A1BED"/>
    <w:rsid w:val="001A1D6F"/>
    <w:rsid w:val="001A2143"/>
    <w:rsid w:val="001A24F6"/>
    <w:rsid w:val="001A2832"/>
    <w:rsid w:val="001A3196"/>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437"/>
    <w:rsid w:val="001B0534"/>
    <w:rsid w:val="001B075A"/>
    <w:rsid w:val="001B08C2"/>
    <w:rsid w:val="001B0959"/>
    <w:rsid w:val="001B0F6F"/>
    <w:rsid w:val="001B1154"/>
    <w:rsid w:val="001B12B5"/>
    <w:rsid w:val="001B180F"/>
    <w:rsid w:val="001B19FE"/>
    <w:rsid w:val="001B2837"/>
    <w:rsid w:val="001B2B7C"/>
    <w:rsid w:val="001B2F8C"/>
    <w:rsid w:val="001B30DD"/>
    <w:rsid w:val="001B3291"/>
    <w:rsid w:val="001B3B22"/>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74C"/>
    <w:rsid w:val="001C1A2E"/>
    <w:rsid w:val="001C1C4D"/>
    <w:rsid w:val="001C1F14"/>
    <w:rsid w:val="001C2044"/>
    <w:rsid w:val="001C20E2"/>
    <w:rsid w:val="001C22CF"/>
    <w:rsid w:val="001C2468"/>
    <w:rsid w:val="001C2967"/>
    <w:rsid w:val="001C2AC5"/>
    <w:rsid w:val="001C2C8D"/>
    <w:rsid w:val="001C2D1F"/>
    <w:rsid w:val="001C2FC1"/>
    <w:rsid w:val="001C31FD"/>
    <w:rsid w:val="001C3588"/>
    <w:rsid w:val="001C3FC8"/>
    <w:rsid w:val="001C41EF"/>
    <w:rsid w:val="001C47AE"/>
    <w:rsid w:val="001C4AAD"/>
    <w:rsid w:val="001C504C"/>
    <w:rsid w:val="001C5DB8"/>
    <w:rsid w:val="001C6C24"/>
    <w:rsid w:val="001C7868"/>
    <w:rsid w:val="001C78CF"/>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42A"/>
    <w:rsid w:val="001D3AAF"/>
    <w:rsid w:val="001D3CC1"/>
    <w:rsid w:val="001D3D55"/>
    <w:rsid w:val="001D3E98"/>
    <w:rsid w:val="001D4299"/>
    <w:rsid w:val="001D43C3"/>
    <w:rsid w:val="001D448D"/>
    <w:rsid w:val="001D44F6"/>
    <w:rsid w:val="001D45C9"/>
    <w:rsid w:val="001D472D"/>
    <w:rsid w:val="001D4ABF"/>
    <w:rsid w:val="001D52C2"/>
    <w:rsid w:val="001D52E4"/>
    <w:rsid w:val="001D539C"/>
    <w:rsid w:val="001D57D1"/>
    <w:rsid w:val="001D6776"/>
    <w:rsid w:val="001D6E97"/>
    <w:rsid w:val="001D6FF9"/>
    <w:rsid w:val="001D791E"/>
    <w:rsid w:val="001D7BA7"/>
    <w:rsid w:val="001D7D50"/>
    <w:rsid w:val="001E1023"/>
    <w:rsid w:val="001E11D1"/>
    <w:rsid w:val="001E1205"/>
    <w:rsid w:val="001E12DB"/>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57E7"/>
    <w:rsid w:val="001E584A"/>
    <w:rsid w:val="001E5A46"/>
    <w:rsid w:val="001E5D8B"/>
    <w:rsid w:val="001E61F1"/>
    <w:rsid w:val="001E682F"/>
    <w:rsid w:val="001E6CA2"/>
    <w:rsid w:val="001E73A7"/>
    <w:rsid w:val="001E77A7"/>
    <w:rsid w:val="001E7909"/>
    <w:rsid w:val="001E7CF7"/>
    <w:rsid w:val="001F0242"/>
    <w:rsid w:val="001F02FC"/>
    <w:rsid w:val="001F099B"/>
    <w:rsid w:val="001F16E6"/>
    <w:rsid w:val="001F1AFB"/>
    <w:rsid w:val="001F1E8A"/>
    <w:rsid w:val="001F202D"/>
    <w:rsid w:val="001F208F"/>
    <w:rsid w:val="001F25E3"/>
    <w:rsid w:val="001F2C22"/>
    <w:rsid w:val="001F3907"/>
    <w:rsid w:val="001F3912"/>
    <w:rsid w:val="001F3AB5"/>
    <w:rsid w:val="001F3B44"/>
    <w:rsid w:val="001F4191"/>
    <w:rsid w:val="001F422C"/>
    <w:rsid w:val="001F43EF"/>
    <w:rsid w:val="001F463C"/>
    <w:rsid w:val="001F4697"/>
    <w:rsid w:val="001F49BF"/>
    <w:rsid w:val="001F4B1C"/>
    <w:rsid w:val="001F4B45"/>
    <w:rsid w:val="001F5659"/>
    <w:rsid w:val="001F5A57"/>
    <w:rsid w:val="001F65D0"/>
    <w:rsid w:val="001F71DC"/>
    <w:rsid w:val="001F7246"/>
    <w:rsid w:val="001F786D"/>
    <w:rsid w:val="001F7A3A"/>
    <w:rsid w:val="001F7CCC"/>
    <w:rsid w:val="001F7D63"/>
    <w:rsid w:val="00200065"/>
    <w:rsid w:val="00200133"/>
    <w:rsid w:val="00200819"/>
    <w:rsid w:val="00200CA4"/>
    <w:rsid w:val="00200D15"/>
    <w:rsid w:val="00201163"/>
    <w:rsid w:val="0020157D"/>
    <w:rsid w:val="0020161A"/>
    <w:rsid w:val="002017AB"/>
    <w:rsid w:val="002019FF"/>
    <w:rsid w:val="00201CA6"/>
    <w:rsid w:val="00201F9D"/>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32"/>
    <w:rsid w:val="00215247"/>
    <w:rsid w:val="00216158"/>
    <w:rsid w:val="0021650F"/>
    <w:rsid w:val="00216921"/>
    <w:rsid w:val="00217281"/>
    <w:rsid w:val="0021749B"/>
    <w:rsid w:val="002175F8"/>
    <w:rsid w:val="00217FA7"/>
    <w:rsid w:val="002204C0"/>
    <w:rsid w:val="00220952"/>
    <w:rsid w:val="002212FA"/>
    <w:rsid w:val="002217EE"/>
    <w:rsid w:val="00221BA7"/>
    <w:rsid w:val="002230BE"/>
    <w:rsid w:val="00223868"/>
    <w:rsid w:val="00223959"/>
    <w:rsid w:val="0022465E"/>
    <w:rsid w:val="00224662"/>
    <w:rsid w:val="002247C0"/>
    <w:rsid w:val="00224F06"/>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2571"/>
    <w:rsid w:val="0023377B"/>
    <w:rsid w:val="00233A51"/>
    <w:rsid w:val="00233B80"/>
    <w:rsid w:val="00233CFA"/>
    <w:rsid w:val="00233F56"/>
    <w:rsid w:val="002348BC"/>
    <w:rsid w:val="00234C5F"/>
    <w:rsid w:val="00234F02"/>
    <w:rsid w:val="00235939"/>
    <w:rsid w:val="00235D97"/>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180"/>
    <w:rsid w:val="00253D02"/>
    <w:rsid w:val="002541E7"/>
    <w:rsid w:val="00254888"/>
    <w:rsid w:val="00254D4E"/>
    <w:rsid w:val="002551F4"/>
    <w:rsid w:val="002556E1"/>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57F76"/>
    <w:rsid w:val="00260006"/>
    <w:rsid w:val="00260078"/>
    <w:rsid w:val="00260428"/>
    <w:rsid w:val="002604B0"/>
    <w:rsid w:val="00260833"/>
    <w:rsid w:val="00261335"/>
    <w:rsid w:val="0026168B"/>
    <w:rsid w:val="0026182D"/>
    <w:rsid w:val="00261FFD"/>
    <w:rsid w:val="00262113"/>
    <w:rsid w:val="002623A5"/>
    <w:rsid w:val="002635B5"/>
    <w:rsid w:val="002639CD"/>
    <w:rsid w:val="00263A40"/>
    <w:rsid w:val="00263B56"/>
    <w:rsid w:val="00264019"/>
    <w:rsid w:val="002642D2"/>
    <w:rsid w:val="002643A6"/>
    <w:rsid w:val="002647D1"/>
    <w:rsid w:val="00265201"/>
    <w:rsid w:val="002658E7"/>
    <w:rsid w:val="002659E3"/>
    <w:rsid w:val="00265EC8"/>
    <w:rsid w:val="00266622"/>
    <w:rsid w:val="00266B5B"/>
    <w:rsid w:val="00266E01"/>
    <w:rsid w:val="00266EB5"/>
    <w:rsid w:val="00266FA5"/>
    <w:rsid w:val="00267702"/>
    <w:rsid w:val="00267985"/>
    <w:rsid w:val="00267D26"/>
    <w:rsid w:val="00267E4B"/>
    <w:rsid w:val="002701B7"/>
    <w:rsid w:val="00270F79"/>
    <w:rsid w:val="0027136E"/>
    <w:rsid w:val="00271629"/>
    <w:rsid w:val="002717FD"/>
    <w:rsid w:val="00271887"/>
    <w:rsid w:val="00272010"/>
    <w:rsid w:val="002722A0"/>
    <w:rsid w:val="0027242C"/>
    <w:rsid w:val="00272474"/>
    <w:rsid w:val="002724DF"/>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352"/>
    <w:rsid w:val="002865FA"/>
    <w:rsid w:val="002866C4"/>
    <w:rsid w:val="0028685E"/>
    <w:rsid w:val="00286881"/>
    <w:rsid w:val="002869C0"/>
    <w:rsid w:val="00290041"/>
    <w:rsid w:val="002900D1"/>
    <w:rsid w:val="00290FB2"/>
    <w:rsid w:val="0029101E"/>
    <w:rsid w:val="0029138C"/>
    <w:rsid w:val="002921C4"/>
    <w:rsid w:val="0029239C"/>
    <w:rsid w:val="0029286C"/>
    <w:rsid w:val="00292923"/>
    <w:rsid w:val="002932EC"/>
    <w:rsid w:val="002933A0"/>
    <w:rsid w:val="0029363B"/>
    <w:rsid w:val="00294E11"/>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8D4"/>
    <w:rsid w:val="002A3BFD"/>
    <w:rsid w:val="002A3CA4"/>
    <w:rsid w:val="002A3F15"/>
    <w:rsid w:val="002A4159"/>
    <w:rsid w:val="002A4A8B"/>
    <w:rsid w:val="002A50E4"/>
    <w:rsid w:val="002A5175"/>
    <w:rsid w:val="002A57E8"/>
    <w:rsid w:val="002A58AB"/>
    <w:rsid w:val="002A5A2D"/>
    <w:rsid w:val="002A679B"/>
    <w:rsid w:val="002A685B"/>
    <w:rsid w:val="002A6CB3"/>
    <w:rsid w:val="002A6ED0"/>
    <w:rsid w:val="002A77FF"/>
    <w:rsid w:val="002B023E"/>
    <w:rsid w:val="002B02CB"/>
    <w:rsid w:val="002B05C7"/>
    <w:rsid w:val="002B0AD0"/>
    <w:rsid w:val="002B0DA6"/>
    <w:rsid w:val="002B10ED"/>
    <w:rsid w:val="002B11FF"/>
    <w:rsid w:val="002B18BA"/>
    <w:rsid w:val="002B1C8F"/>
    <w:rsid w:val="002B1FD0"/>
    <w:rsid w:val="002B2185"/>
    <w:rsid w:val="002B2C2C"/>
    <w:rsid w:val="002B2C81"/>
    <w:rsid w:val="002B2EDD"/>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2DCD"/>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260"/>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D7D2B"/>
    <w:rsid w:val="002E05C2"/>
    <w:rsid w:val="002E0790"/>
    <w:rsid w:val="002E173F"/>
    <w:rsid w:val="002E1B8F"/>
    <w:rsid w:val="002E1E16"/>
    <w:rsid w:val="002E1E6C"/>
    <w:rsid w:val="002E1FA4"/>
    <w:rsid w:val="002E20FA"/>
    <w:rsid w:val="002E2504"/>
    <w:rsid w:val="002E272E"/>
    <w:rsid w:val="002E284A"/>
    <w:rsid w:val="002E2AA7"/>
    <w:rsid w:val="002E2BE9"/>
    <w:rsid w:val="002E3BD7"/>
    <w:rsid w:val="002E3D41"/>
    <w:rsid w:val="002E407E"/>
    <w:rsid w:val="002E4187"/>
    <w:rsid w:val="002E4193"/>
    <w:rsid w:val="002E4241"/>
    <w:rsid w:val="002E4682"/>
    <w:rsid w:val="002E4880"/>
    <w:rsid w:val="002E4A76"/>
    <w:rsid w:val="002E4D02"/>
    <w:rsid w:val="002E50A9"/>
    <w:rsid w:val="002E55A2"/>
    <w:rsid w:val="002E5C6F"/>
    <w:rsid w:val="002E7199"/>
    <w:rsid w:val="002E7660"/>
    <w:rsid w:val="002E7B67"/>
    <w:rsid w:val="002E7C4B"/>
    <w:rsid w:val="002F037C"/>
    <w:rsid w:val="002F1791"/>
    <w:rsid w:val="002F17DA"/>
    <w:rsid w:val="002F267C"/>
    <w:rsid w:val="002F359F"/>
    <w:rsid w:val="002F35D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59D"/>
    <w:rsid w:val="003017E1"/>
    <w:rsid w:val="00301EE0"/>
    <w:rsid w:val="00301EFA"/>
    <w:rsid w:val="0030226D"/>
    <w:rsid w:val="003023C5"/>
    <w:rsid w:val="00302D5C"/>
    <w:rsid w:val="00302F04"/>
    <w:rsid w:val="003034CF"/>
    <w:rsid w:val="00303621"/>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246"/>
    <w:rsid w:val="00307DE4"/>
    <w:rsid w:val="00307E37"/>
    <w:rsid w:val="00307F1E"/>
    <w:rsid w:val="00310331"/>
    <w:rsid w:val="00310352"/>
    <w:rsid w:val="0031040B"/>
    <w:rsid w:val="003105D3"/>
    <w:rsid w:val="003109C2"/>
    <w:rsid w:val="003111B9"/>
    <w:rsid w:val="0031162E"/>
    <w:rsid w:val="00311874"/>
    <w:rsid w:val="00311D14"/>
    <w:rsid w:val="0031208B"/>
    <w:rsid w:val="00312A91"/>
    <w:rsid w:val="00312EF8"/>
    <w:rsid w:val="003138A2"/>
    <w:rsid w:val="00313F7D"/>
    <w:rsid w:val="003149E9"/>
    <w:rsid w:val="00314A72"/>
    <w:rsid w:val="00314DB7"/>
    <w:rsid w:val="00314F09"/>
    <w:rsid w:val="00315017"/>
    <w:rsid w:val="00315C7E"/>
    <w:rsid w:val="00315DD2"/>
    <w:rsid w:val="00315EB5"/>
    <w:rsid w:val="0031602A"/>
    <w:rsid w:val="0031615D"/>
    <w:rsid w:val="003161A1"/>
    <w:rsid w:val="0031643D"/>
    <w:rsid w:val="00316A23"/>
    <w:rsid w:val="00316AB4"/>
    <w:rsid w:val="00316BDE"/>
    <w:rsid w:val="00317548"/>
    <w:rsid w:val="00317F17"/>
    <w:rsid w:val="00317F3D"/>
    <w:rsid w:val="0032005C"/>
    <w:rsid w:val="00320AB6"/>
    <w:rsid w:val="00320B8A"/>
    <w:rsid w:val="0032195A"/>
    <w:rsid w:val="00321A07"/>
    <w:rsid w:val="00321C53"/>
    <w:rsid w:val="00322083"/>
    <w:rsid w:val="00322720"/>
    <w:rsid w:val="003228AD"/>
    <w:rsid w:val="00322EBD"/>
    <w:rsid w:val="003235EE"/>
    <w:rsid w:val="00323DF6"/>
    <w:rsid w:val="00323F04"/>
    <w:rsid w:val="0032408E"/>
    <w:rsid w:val="00324340"/>
    <w:rsid w:val="00324696"/>
    <w:rsid w:val="00324937"/>
    <w:rsid w:val="0032544F"/>
    <w:rsid w:val="003254B9"/>
    <w:rsid w:val="00325C68"/>
    <w:rsid w:val="00325D20"/>
    <w:rsid w:val="00326129"/>
    <w:rsid w:val="00326509"/>
    <w:rsid w:val="003265A8"/>
    <w:rsid w:val="003267B9"/>
    <w:rsid w:val="003277BD"/>
    <w:rsid w:val="0032797F"/>
    <w:rsid w:val="00327B03"/>
    <w:rsid w:val="00327C2E"/>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63CF"/>
    <w:rsid w:val="00336DA3"/>
    <w:rsid w:val="003370EF"/>
    <w:rsid w:val="00337554"/>
    <w:rsid w:val="00337613"/>
    <w:rsid w:val="00337A5E"/>
    <w:rsid w:val="00337EF9"/>
    <w:rsid w:val="003402F4"/>
    <w:rsid w:val="00340539"/>
    <w:rsid w:val="00340D77"/>
    <w:rsid w:val="0034157C"/>
    <w:rsid w:val="00341735"/>
    <w:rsid w:val="00341D2E"/>
    <w:rsid w:val="00341F00"/>
    <w:rsid w:val="00341FE3"/>
    <w:rsid w:val="003424D6"/>
    <w:rsid w:val="003427F4"/>
    <w:rsid w:val="00342D54"/>
    <w:rsid w:val="00343AE0"/>
    <w:rsid w:val="003443F9"/>
    <w:rsid w:val="003445DB"/>
    <w:rsid w:val="00344D9A"/>
    <w:rsid w:val="00344FE2"/>
    <w:rsid w:val="00345CDD"/>
    <w:rsid w:val="00345F62"/>
    <w:rsid w:val="00345FDB"/>
    <w:rsid w:val="00345FF9"/>
    <w:rsid w:val="0034613F"/>
    <w:rsid w:val="00346628"/>
    <w:rsid w:val="0034670C"/>
    <w:rsid w:val="00346BAD"/>
    <w:rsid w:val="00346D70"/>
    <w:rsid w:val="00346FFE"/>
    <w:rsid w:val="0034707D"/>
    <w:rsid w:val="00347822"/>
    <w:rsid w:val="00347867"/>
    <w:rsid w:val="003478F5"/>
    <w:rsid w:val="00347A4B"/>
    <w:rsid w:val="00347FF7"/>
    <w:rsid w:val="003503EA"/>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1EF"/>
    <w:rsid w:val="00355206"/>
    <w:rsid w:val="003557D8"/>
    <w:rsid w:val="003566F9"/>
    <w:rsid w:val="00356ABC"/>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16"/>
    <w:rsid w:val="003734CF"/>
    <w:rsid w:val="00373574"/>
    <w:rsid w:val="00373822"/>
    <w:rsid w:val="00373A61"/>
    <w:rsid w:val="00373AF1"/>
    <w:rsid w:val="003753EA"/>
    <w:rsid w:val="0037571B"/>
    <w:rsid w:val="00375E5A"/>
    <w:rsid w:val="00376303"/>
    <w:rsid w:val="0037657E"/>
    <w:rsid w:val="0037674E"/>
    <w:rsid w:val="0037764C"/>
    <w:rsid w:val="003778B4"/>
    <w:rsid w:val="00377C74"/>
    <w:rsid w:val="00377CB7"/>
    <w:rsid w:val="00380411"/>
    <w:rsid w:val="0038059C"/>
    <w:rsid w:val="00380746"/>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1E0"/>
    <w:rsid w:val="00385B1E"/>
    <w:rsid w:val="00385D57"/>
    <w:rsid w:val="0038614C"/>
    <w:rsid w:val="003861E5"/>
    <w:rsid w:val="003874FB"/>
    <w:rsid w:val="00387539"/>
    <w:rsid w:val="003875E9"/>
    <w:rsid w:val="003878AD"/>
    <w:rsid w:val="00387A87"/>
    <w:rsid w:val="00387BA4"/>
    <w:rsid w:val="00387CB5"/>
    <w:rsid w:val="00390A6F"/>
    <w:rsid w:val="003912BC"/>
    <w:rsid w:val="00391754"/>
    <w:rsid w:val="00391A20"/>
    <w:rsid w:val="00391BDB"/>
    <w:rsid w:val="00391CF7"/>
    <w:rsid w:val="00392F02"/>
    <w:rsid w:val="00393109"/>
    <w:rsid w:val="003931B6"/>
    <w:rsid w:val="00393306"/>
    <w:rsid w:val="0039354A"/>
    <w:rsid w:val="00394151"/>
    <w:rsid w:val="00394216"/>
    <w:rsid w:val="0039426F"/>
    <w:rsid w:val="003942D8"/>
    <w:rsid w:val="00394515"/>
    <w:rsid w:val="0039457B"/>
    <w:rsid w:val="00394CA4"/>
    <w:rsid w:val="00394CC9"/>
    <w:rsid w:val="0039533D"/>
    <w:rsid w:val="003957B9"/>
    <w:rsid w:val="00395970"/>
    <w:rsid w:val="003959B1"/>
    <w:rsid w:val="00395BC9"/>
    <w:rsid w:val="003961A7"/>
    <w:rsid w:val="003962F5"/>
    <w:rsid w:val="00396303"/>
    <w:rsid w:val="003964AE"/>
    <w:rsid w:val="0039698D"/>
    <w:rsid w:val="00396A8A"/>
    <w:rsid w:val="00396B6C"/>
    <w:rsid w:val="00396E03"/>
    <w:rsid w:val="00396FEC"/>
    <w:rsid w:val="0039712B"/>
    <w:rsid w:val="00397437"/>
    <w:rsid w:val="003A06B7"/>
    <w:rsid w:val="003A0B91"/>
    <w:rsid w:val="003A0DF1"/>
    <w:rsid w:val="003A1532"/>
    <w:rsid w:val="003A169D"/>
    <w:rsid w:val="003A196D"/>
    <w:rsid w:val="003A1C0F"/>
    <w:rsid w:val="003A1D5A"/>
    <w:rsid w:val="003A1E22"/>
    <w:rsid w:val="003A249A"/>
    <w:rsid w:val="003A269D"/>
    <w:rsid w:val="003A3229"/>
    <w:rsid w:val="003A32A2"/>
    <w:rsid w:val="003A3E1F"/>
    <w:rsid w:val="003A4260"/>
    <w:rsid w:val="003A4689"/>
    <w:rsid w:val="003A47FD"/>
    <w:rsid w:val="003A4826"/>
    <w:rsid w:val="003A5540"/>
    <w:rsid w:val="003A5A4E"/>
    <w:rsid w:val="003A5AA8"/>
    <w:rsid w:val="003A614B"/>
    <w:rsid w:val="003A61B9"/>
    <w:rsid w:val="003A6236"/>
    <w:rsid w:val="003A67F1"/>
    <w:rsid w:val="003A6865"/>
    <w:rsid w:val="003A6A23"/>
    <w:rsid w:val="003A6B12"/>
    <w:rsid w:val="003A6B1B"/>
    <w:rsid w:val="003A6BED"/>
    <w:rsid w:val="003A6F80"/>
    <w:rsid w:val="003A727F"/>
    <w:rsid w:val="003A73DF"/>
    <w:rsid w:val="003A77B0"/>
    <w:rsid w:val="003A79BE"/>
    <w:rsid w:val="003A79E1"/>
    <w:rsid w:val="003A7A72"/>
    <w:rsid w:val="003A7ADE"/>
    <w:rsid w:val="003A7B83"/>
    <w:rsid w:val="003B0495"/>
    <w:rsid w:val="003B04FC"/>
    <w:rsid w:val="003B0C9D"/>
    <w:rsid w:val="003B0D36"/>
    <w:rsid w:val="003B1819"/>
    <w:rsid w:val="003B1BB6"/>
    <w:rsid w:val="003B1DF3"/>
    <w:rsid w:val="003B1EBF"/>
    <w:rsid w:val="003B2C49"/>
    <w:rsid w:val="003B3BF9"/>
    <w:rsid w:val="003B3D77"/>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5DE"/>
    <w:rsid w:val="003C06DA"/>
    <w:rsid w:val="003C0DDF"/>
    <w:rsid w:val="003C11BC"/>
    <w:rsid w:val="003C1703"/>
    <w:rsid w:val="003C1867"/>
    <w:rsid w:val="003C18A0"/>
    <w:rsid w:val="003C1C5D"/>
    <w:rsid w:val="003C221B"/>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69EC"/>
    <w:rsid w:val="003C7753"/>
    <w:rsid w:val="003C78B4"/>
    <w:rsid w:val="003C7927"/>
    <w:rsid w:val="003C7B29"/>
    <w:rsid w:val="003C7C6C"/>
    <w:rsid w:val="003D0014"/>
    <w:rsid w:val="003D0258"/>
    <w:rsid w:val="003D0345"/>
    <w:rsid w:val="003D04DD"/>
    <w:rsid w:val="003D0DEB"/>
    <w:rsid w:val="003D1991"/>
    <w:rsid w:val="003D1B40"/>
    <w:rsid w:val="003D1EEE"/>
    <w:rsid w:val="003D1EFA"/>
    <w:rsid w:val="003D23FE"/>
    <w:rsid w:val="003D246C"/>
    <w:rsid w:val="003D28E4"/>
    <w:rsid w:val="003D2A12"/>
    <w:rsid w:val="003D3513"/>
    <w:rsid w:val="003D3737"/>
    <w:rsid w:val="003D3F6A"/>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B93"/>
    <w:rsid w:val="003E0C07"/>
    <w:rsid w:val="003E1537"/>
    <w:rsid w:val="003E1B49"/>
    <w:rsid w:val="003E1CF3"/>
    <w:rsid w:val="003E23F1"/>
    <w:rsid w:val="003E2EF9"/>
    <w:rsid w:val="003E32CC"/>
    <w:rsid w:val="003E32CD"/>
    <w:rsid w:val="003E34A7"/>
    <w:rsid w:val="003E38B4"/>
    <w:rsid w:val="003E3A86"/>
    <w:rsid w:val="003E415B"/>
    <w:rsid w:val="003E4E68"/>
    <w:rsid w:val="003E506F"/>
    <w:rsid w:val="003E5136"/>
    <w:rsid w:val="003E5E44"/>
    <w:rsid w:val="003E5F17"/>
    <w:rsid w:val="003E61D4"/>
    <w:rsid w:val="003E626D"/>
    <w:rsid w:val="003E658E"/>
    <w:rsid w:val="003E65BD"/>
    <w:rsid w:val="003E6626"/>
    <w:rsid w:val="003E69B9"/>
    <w:rsid w:val="003E7070"/>
    <w:rsid w:val="003E70C7"/>
    <w:rsid w:val="003E75CF"/>
    <w:rsid w:val="003E7A37"/>
    <w:rsid w:val="003E7B9A"/>
    <w:rsid w:val="003F0004"/>
    <w:rsid w:val="003F072F"/>
    <w:rsid w:val="003F1282"/>
    <w:rsid w:val="003F18B1"/>
    <w:rsid w:val="003F1985"/>
    <w:rsid w:val="003F1A0E"/>
    <w:rsid w:val="003F1B43"/>
    <w:rsid w:val="003F1CE1"/>
    <w:rsid w:val="003F1CE6"/>
    <w:rsid w:val="003F1D09"/>
    <w:rsid w:val="003F2028"/>
    <w:rsid w:val="003F24C0"/>
    <w:rsid w:val="003F2549"/>
    <w:rsid w:val="003F28F9"/>
    <w:rsid w:val="003F2B02"/>
    <w:rsid w:val="003F2DA5"/>
    <w:rsid w:val="003F2E22"/>
    <w:rsid w:val="003F2E56"/>
    <w:rsid w:val="003F3216"/>
    <w:rsid w:val="003F3503"/>
    <w:rsid w:val="003F3C05"/>
    <w:rsid w:val="003F3E8F"/>
    <w:rsid w:val="003F3FBC"/>
    <w:rsid w:val="003F4029"/>
    <w:rsid w:val="003F4183"/>
    <w:rsid w:val="003F481E"/>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135"/>
    <w:rsid w:val="004073F3"/>
    <w:rsid w:val="00407576"/>
    <w:rsid w:val="004079A4"/>
    <w:rsid w:val="00407A40"/>
    <w:rsid w:val="00407FF9"/>
    <w:rsid w:val="00410141"/>
    <w:rsid w:val="004102A2"/>
    <w:rsid w:val="004103C7"/>
    <w:rsid w:val="00410579"/>
    <w:rsid w:val="004105DB"/>
    <w:rsid w:val="00410AB0"/>
    <w:rsid w:val="00411821"/>
    <w:rsid w:val="00411DE9"/>
    <w:rsid w:val="00412138"/>
    <w:rsid w:val="004124A6"/>
    <w:rsid w:val="00412BAF"/>
    <w:rsid w:val="00412DB3"/>
    <w:rsid w:val="00412E18"/>
    <w:rsid w:val="0041346E"/>
    <w:rsid w:val="00413DE4"/>
    <w:rsid w:val="004148FF"/>
    <w:rsid w:val="00414BD6"/>
    <w:rsid w:val="00415201"/>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90D"/>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72F"/>
    <w:rsid w:val="00435E1C"/>
    <w:rsid w:val="00435F2E"/>
    <w:rsid w:val="00436263"/>
    <w:rsid w:val="004372F6"/>
    <w:rsid w:val="00437606"/>
    <w:rsid w:val="004401A4"/>
    <w:rsid w:val="0044043F"/>
    <w:rsid w:val="004404BA"/>
    <w:rsid w:val="00440805"/>
    <w:rsid w:val="0044086E"/>
    <w:rsid w:val="004408E0"/>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4C5C"/>
    <w:rsid w:val="00445605"/>
    <w:rsid w:val="0044573D"/>
    <w:rsid w:val="00445800"/>
    <w:rsid w:val="004458FE"/>
    <w:rsid w:val="00445C5C"/>
    <w:rsid w:val="0044602B"/>
    <w:rsid w:val="0044606C"/>
    <w:rsid w:val="00446622"/>
    <w:rsid w:val="00446644"/>
    <w:rsid w:val="00446EAF"/>
    <w:rsid w:val="00446FDB"/>
    <w:rsid w:val="00447432"/>
    <w:rsid w:val="0044753C"/>
    <w:rsid w:val="00450852"/>
    <w:rsid w:val="00450863"/>
    <w:rsid w:val="00450ECB"/>
    <w:rsid w:val="00451B62"/>
    <w:rsid w:val="00451DF6"/>
    <w:rsid w:val="00452193"/>
    <w:rsid w:val="00452EED"/>
    <w:rsid w:val="00453273"/>
    <w:rsid w:val="0045343F"/>
    <w:rsid w:val="004539A6"/>
    <w:rsid w:val="004540BA"/>
    <w:rsid w:val="00454466"/>
    <w:rsid w:val="00454C47"/>
    <w:rsid w:val="00454DF4"/>
    <w:rsid w:val="00454FAD"/>
    <w:rsid w:val="00455884"/>
    <w:rsid w:val="00455907"/>
    <w:rsid w:val="00456226"/>
    <w:rsid w:val="00456C3F"/>
    <w:rsid w:val="00456DFB"/>
    <w:rsid w:val="00457042"/>
    <w:rsid w:val="00457AB9"/>
    <w:rsid w:val="00457EE2"/>
    <w:rsid w:val="004603AD"/>
    <w:rsid w:val="00460A42"/>
    <w:rsid w:val="0046187A"/>
    <w:rsid w:val="00461BEC"/>
    <w:rsid w:val="00461D66"/>
    <w:rsid w:val="00461ECB"/>
    <w:rsid w:val="00461EDE"/>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063"/>
    <w:rsid w:val="004663D0"/>
    <w:rsid w:val="0046693F"/>
    <w:rsid w:val="00466C1F"/>
    <w:rsid w:val="00466C90"/>
    <w:rsid w:val="00466CE2"/>
    <w:rsid w:val="00466DA4"/>
    <w:rsid w:val="004672D9"/>
    <w:rsid w:val="00467417"/>
    <w:rsid w:val="0046778F"/>
    <w:rsid w:val="00470D35"/>
    <w:rsid w:val="00470F26"/>
    <w:rsid w:val="00471138"/>
    <w:rsid w:val="0047125D"/>
    <w:rsid w:val="0047157A"/>
    <w:rsid w:val="004716F0"/>
    <w:rsid w:val="0047181D"/>
    <w:rsid w:val="00471B2D"/>
    <w:rsid w:val="00472250"/>
    <w:rsid w:val="004729B1"/>
    <w:rsid w:val="00472C58"/>
    <w:rsid w:val="00472D8B"/>
    <w:rsid w:val="00473355"/>
    <w:rsid w:val="0047361D"/>
    <w:rsid w:val="00473B87"/>
    <w:rsid w:val="00473BD0"/>
    <w:rsid w:val="00474729"/>
    <w:rsid w:val="00474907"/>
    <w:rsid w:val="00474A1B"/>
    <w:rsid w:val="00474A60"/>
    <w:rsid w:val="00474D36"/>
    <w:rsid w:val="00474EF8"/>
    <w:rsid w:val="00475414"/>
    <w:rsid w:val="004759D7"/>
    <w:rsid w:val="00475ACA"/>
    <w:rsid w:val="004762AF"/>
    <w:rsid w:val="00476CBD"/>
    <w:rsid w:val="00476E21"/>
    <w:rsid w:val="0047728D"/>
    <w:rsid w:val="00477349"/>
    <w:rsid w:val="004774D4"/>
    <w:rsid w:val="00477AFF"/>
    <w:rsid w:val="0048091C"/>
    <w:rsid w:val="00480CA5"/>
    <w:rsid w:val="00480E5A"/>
    <w:rsid w:val="00480E68"/>
    <w:rsid w:val="00481B30"/>
    <w:rsid w:val="00481D1B"/>
    <w:rsid w:val="00482200"/>
    <w:rsid w:val="00482236"/>
    <w:rsid w:val="00482475"/>
    <w:rsid w:val="0048263D"/>
    <w:rsid w:val="00482B06"/>
    <w:rsid w:val="00482EBE"/>
    <w:rsid w:val="00483216"/>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815"/>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97EC8"/>
    <w:rsid w:val="004A038E"/>
    <w:rsid w:val="004A080E"/>
    <w:rsid w:val="004A09E8"/>
    <w:rsid w:val="004A0AEB"/>
    <w:rsid w:val="004A1348"/>
    <w:rsid w:val="004A187C"/>
    <w:rsid w:val="004A1885"/>
    <w:rsid w:val="004A1A6D"/>
    <w:rsid w:val="004A1D0F"/>
    <w:rsid w:val="004A204A"/>
    <w:rsid w:val="004A2BDE"/>
    <w:rsid w:val="004A2F56"/>
    <w:rsid w:val="004A38DE"/>
    <w:rsid w:val="004A402B"/>
    <w:rsid w:val="004A40C5"/>
    <w:rsid w:val="004A4481"/>
    <w:rsid w:val="004A454B"/>
    <w:rsid w:val="004A50CB"/>
    <w:rsid w:val="004A52CD"/>
    <w:rsid w:val="004A5393"/>
    <w:rsid w:val="004A55FE"/>
    <w:rsid w:val="004A5B46"/>
    <w:rsid w:val="004A6B1D"/>
    <w:rsid w:val="004A6BB2"/>
    <w:rsid w:val="004A6F6E"/>
    <w:rsid w:val="004A7157"/>
    <w:rsid w:val="004A7727"/>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4E5B"/>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3D7"/>
    <w:rsid w:val="004C6934"/>
    <w:rsid w:val="004C6A32"/>
    <w:rsid w:val="004C72C7"/>
    <w:rsid w:val="004C7862"/>
    <w:rsid w:val="004C7A22"/>
    <w:rsid w:val="004C7AF0"/>
    <w:rsid w:val="004C7F5D"/>
    <w:rsid w:val="004D0378"/>
    <w:rsid w:val="004D05DF"/>
    <w:rsid w:val="004D08EF"/>
    <w:rsid w:val="004D1346"/>
    <w:rsid w:val="004D138A"/>
    <w:rsid w:val="004D1474"/>
    <w:rsid w:val="004D187C"/>
    <w:rsid w:val="004D1E66"/>
    <w:rsid w:val="004D2348"/>
    <w:rsid w:val="004D254C"/>
    <w:rsid w:val="004D305E"/>
    <w:rsid w:val="004D3A2F"/>
    <w:rsid w:val="004D3AF6"/>
    <w:rsid w:val="004D3EAE"/>
    <w:rsid w:val="004D3EFF"/>
    <w:rsid w:val="004D40A3"/>
    <w:rsid w:val="004D4218"/>
    <w:rsid w:val="004D48DE"/>
    <w:rsid w:val="004D4B9E"/>
    <w:rsid w:val="004D4BCA"/>
    <w:rsid w:val="004D4BFB"/>
    <w:rsid w:val="004D4C5F"/>
    <w:rsid w:val="004D4E8A"/>
    <w:rsid w:val="004D5664"/>
    <w:rsid w:val="004D570B"/>
    <w:rsid w:val="004D5BEC"/>
    <w:rsid w:val="004D5EF5"/>
    <w:rsid w:val="004D601F"/>
    <w:rsid w:val="004D6385"/>
    <w:rsid w:val="004D6391"/>
    <w:rsid w:val="004D67CB"/>
    <w:rsid w:val="004D6E33"/>
    <w:rsid w:val="004D71A9"/>
    <w:rsid w:val="004D7CA5"/>
    <w:rsid w:val="004D7FA8"/>
    <w:rsid w:val="004E00C2"/>
    <w:rsid w:val="004E032B"/>
    <w:rsid w:val="004E0AA8"/>
    <w:rsid w:val="004E0B2A"/>
    <w:rsid w:val="004E0DBD"/>
    <w:rsid w:val="004E1123"/>
    <w:rsid w:val="004E11EE"/>
    <w:rsid w:val="004E1978"/>
    <w:rsid w:val="004E1A01"/>
    <w:rsid w:val="004E1BA2"/>
    <w:rsid w:val="004E1D25"/>
    <w:rsid w:val="004E21F8"/>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C2C"/>
    <w:rsid w:val="004E7DA8"/>
    <w:rsid w:val="004E7EB8"/>
    <w:rsid w:val="004F00F6"/>
    <w:rsid w:val="004F0C6B"/>
    <w:rsid w:val="004F145F"/>
    <w:rsid w:val="004F1DFD"/>
    <w:rsid w:val="004F1FE1"/>
    <w:rsid w:val="004F2600"/>
    <w:rsid w:val="004F2722"/>
    <w:rsid w:val="004F2825"/>
    <w:rsid w:val="004F28FB"/>
    <w:rsid w:val="004F29AD"/>
    <w:rsid w:val="004F30FB"/>
    <w:rsid w:val="004F3362"/>
    <w:rsid w:val="004F37F0"/>
    <w:rsid w:val="004F3C60"/>
    <w:rsid w:val="004F3CA1"/>
    <w:rsid w:val="004F4207"/>
    <w:rsid w:val="004F4210"/>
    <w:rsid w:val="004F4934"/>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A95"/>
    <w:rsid w:val="00501D13"/>
    <w:rsid w:val="00502A3E"/>
    <w:rsid w:val="00502ECA"/>
    <w:rsid w:val="00503723"/>
    <w:rsid w:val="00503F7B"/>
    <w:rsid w:val="00504CDF"/>
    <w:rsid w:val="00505386"/>
    <w:rsid w:val="0050558D"/>
    <w:rsid w:val="00505775"/>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7D7"/>
    <w:rsid w:val="0051592A"/>
    <w:rsid w:val="00515D50"/>
    <w:rsid w:val="00516442"/>
    <w:rsid w:val="00516673"/>
    <w:rsid w:val="005167E8"/>
    <w:rsid w:val="005168FA"/>
    <w:rsid w:val="00516A20"/>
    <w:rsid w:val="00516EF0"/>
    <w:rsid w:val="00516FAB"/>
    <w:rsid w:val="005174E2"/>
    <w:rsid w:val="00517733"/>
    <w:rsid w:val="00517965"/>
    <w:rsid w:val="00517B7C"/>
    <w:rsid w:val="00517CB3"/>
    <w:rsid w:val="00521297"/>
    <w:rsid w:val="005214CB"/>
    <w:rsid w:val="00521ED0"/>
    <w:rsid w:val="00522216"/>
    <w:rsid w:val="00522393"/>
    <w:rsid w:val="00522F62"/>
    <w:rsid w:val="005235ED"/>
    <w:rsid w:val="00524D75"/>
    <w:rsid w:val="005250F6"/>
    <w:rsid w:val="005254F6"/>
    <w:rsid w:val="00525E31"/>
    <w:rsid w:val="00525E5D"/>
    <w:rsid w:val="00526031"/>
    <w:rsid w:val="005266E8"/>
    <w:rsid w:val="00526D84"/>
    <w:rsid w:val="00526EDC"/>
    <w:rsid w:val="0052707B"/>
    <w:rsid w:val="005275D0"/>
    <w:rsid w:val="0052782A"/>
    <w:rsid w:val="0052785A"/>
    <w:rsid w:val="00527B8C"/>
    <w:rsid w:val="005313EB"/>
    <w:rsid w:val="00531A02"/>
    <w:rsid w:val="00531B46"/>
    <w:rsid w:val="005327B6"/>
    <w:rsid w:val="00532855"/>
    <w:rsid w:val="00532BAD"/>
    <w:rsid w:val="00532FEC"/>
    <w:rsid w:val="005331CE"/>
    <w:rsid w:val="0053361B"/>
    <w:rsid w:val="005340DE"/>
    <w:rsid w:val="005342A2"/>
    <w:rsid w:val="00534C55"/>
    <w:rsid w:val="00534C5F"/>
    <w:rsid w:val="00534FB4"/>
    <w:rsid w:val="0053507B"/>
    <w:rsid w:val="0053509D"/>
    <w:rsid w:val="0053589B"/>
    <w:rsid w:val="00535979"/>
    <w:rsid w:val="00535D1A"/>
    <w:rsid w:val="00535E13"/>
    <w:rsid w:val="00535FD3"/>
    <w:rsid w:val="0053650A"/>
    <w:rsid w:val="005365A0"/>
    <w:rsid w:val="00536833"/>
    <w:rsid w:val="00536EBD"/>
    <w:rsid w:val="005375C1"/>
    <w:rsid w:val="0053765E"/>
    <w:rsid w:val="00537DFC"/>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3B2"/>
    <w:rsid w:val="00544716"/>
    <w:rsid w:val="0054477C"/>
    <w:rsid w:val="00544BE6"/>
    <w:rsid w:val="00544F7A"/>
    <w:rsid w:val="00545421"/>
    <w:rsid w:val="00545B0C"/>
    <w:rsid w:val="00546005"/>
    <w:rsid w:val="0054607C"/>
    <w:rsid w:val="00546C85"/>
    <w:rsid w:val="00546E76"/>
    <w:rsid w:val="00547294"/>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73B"/>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08BB"/>
    <w:rsid w:val="0056188B"/>
    <w:rsid w:val="00561E0B"/>
    <w:rsid w:val="00562432"/>
    <w:rsid w:val="00562799"/>
    <w:rsid w:val="00562C3D"/>
    <w:rsid w:val="00562EFC"/>
    <w:rsid w:val="0056322A"/>
    <w:rsid w:val="005632E6"/>
    <w:rsid w:val="00563530"/>
    <w:rsid w:val="00563E46"/>
    <w:rsid w:val="00563ECF"/>
    <w:rsid w:val="00563F76"/>
    <w:rsid w:val="005648D7"/>
    <w:rsid w:val="005648E6"/>
    <w:rsid w:val="0056532B"/>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287"/>
    <w:rsid w:val="005853DB"/>
    <w:rsid w:val="005864F7"/>
    <w:rsid w:val="00586599"/>
    <w:rsid w:val="00586B81"/>
    <w:rsid w:val="00586D95"/>
    <w:rsid w:val="00586EDD"/>
    <w:rsid w:val="00586FA5"/>
    <w:rsid w:val="005873E4"/>
    <w:rsid w:val="005874F8"/>
    <w:rsid w:val="005878F0"/>
    <w:rsid w:val="00587C8A"/>
    <w:rsid w:val="00587DE7"/>
    <w:rsid w:val="00587F45"/>
    <w:rsid w:val="00590180"/>
    <w:rsid w:val="00590253"/>
    <w:rsid w:val="00590442"/>
    <w:rsid w:val="005915E2"/>
    <w:rsid w:val="005917A5"/>
    <w:rsid w:val="00591C8C"/>
    <w:rsid w:val="005920D4"/>
    <w:rsid w:val="0059215B"/>
    <w:rsid w:val="0059238E"/>
    <w:rsid w:val="00592560"/>
    <w:rsid w:val="0059266E"/>
    <w:rsid w:val="0059271E"/>
    <w:rsid w:val="0059318D"/>
    <w:rsid w:val="005931AF"/>
    <w:rsid w:val="0059391C"/>
    <w:rsid w:val="005940F2"/>
    <w:rsid w:val="005942D5"/>
    <w:rsid w:val="0059466A"/>
    <w:rsid w:val="00594752"/>
    <w:rsid w:val="00594DB9"/>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196D"/>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3D4"/>
    <w:rsid w:val="005A6CAF"/>
    <w:rsid w:val="005A7124"/>
    <w:rsid w:val="005A793C"/>
    <w:rsid w:val="005A7960"/>
    <w:rsid w:val="005A7A96"/>
    <w:rsid w:val="005B047C"/>
    <w:rsid w:val="005B0567"/>
    <w:rsid w:val="005B14CE"/>
    <w:rsid w:val="005B2156"/>
    <w:rsid w:val="005B21F0"/>
    <w:rsid w:val="005B26D6"/>
    <w:rsid w:val="005B2727"/>
    <w:rsid w:val="005B2846"/>
    <w:rsid w:val="005B2977"/>
    <w:rsid w:val="005B2F86"/>
    <w:rsid w:val="005B3103"/>
    <w:rsid w:val="005B3367"/>
    <w:rsid w:val="005B398A"/>
    <w:rsid w:val="005B3CC6"/>
    <w:rsid w:val="005B3D9E"/>
    <w:rsid w:val="005B40A6"/>
    <w:rsid w:val="005B4149"/>
    <w:rsid w:val="005B4429"/>
    <w:rsid w:val="005B448B"/>
    <w:rsid w:val="005B4F51"/>
    <w:rsid w:val="005B52C7"/>
    <w:rsid w:val="005B541A"/>
    <w:rsid w:val="005B5F79"/>
    <w:rsid w:val="005B6A10"/>
    <w:rsid w:val="005B6F69"/>
    <w:rsid w:val="005B7596"/>
    <w:rsid w:val="005B792A"/>
    <w:rsid w:val="005C03EA"/>
    <w:rsid w:val="005C0479"/>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11A"/>
    <w:rsid w:val="005D2320"/>
    <w:rsid w:val="005D25B9"/>
    <w:rsid w:val="005D2787"/>
    <w:rsid w:val="005D2B3E"/>
    <w:rsid w:val="005D2EFC"/>
    <w:rsid w:val="005D3511"/>
    <w:rsid w:val="005D4C3F"/>
    <w:rsid w:val="005D5961"/>
    <w:rsid w:val="005D6E11"/>
    <w:rsid w:val="005D6F6D"/>
    <w:rsid w:val="005D717C"/>
    <w:rsid w:val="005D7204"/>
    <w:rsid w:val="005D799A"/>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52E"/>
    <w:rsid w:val="005E4A35"/>
    <w:rsid w:val="005E51C0"/>
    <w:rsid w:val="005E534E"/>
    <w:rsid w:val="005E56ED"/>
    <w:rsid w:val="005E5729"/>
    <w:rsid w:val="005E597B"/>
    <w:rsid w:val="005E59A8"/>
    <w:rsid w:val="005E5CBA"/>
    <w:rsid w:val="005E5CD5"/>
    <w:rsid w:val="005E63E5"/>
    <w:rsid w:val="005E6619"/>
    <w:rsid w:val="005E6812"/>
    <w:rsid w:val="005E684F"/>
    <w:rsid w:val="005E69DF"/>
    <w:rsid w:val="005E6BCB"/>
    <w:rsid w:val="005E6F14"/>
    <w:rsid w:val="005E72EB"/>
    <w:rsid w:val="005E785C"/>
    <w:rsid w:val="005E7A4E"/>
    <w:rsid w:val="005E7A84"/>
    <w:rsid w:val="005E7E5C"/>
    <w:rsid w:val="005F0059"/>
    <w:rsid w:val="005F03E6"/>
    <w:rsid w:val="005F0AD0"/>
    <w:rsid w:val="005F0B18"/>
    <w:rsid w:val="005F1025"/>
    <w:rsid w:val="005F1083"/>
    <w:rsid w:val="005F135B"/>
    <w:rsid w:val="005F15A5"/>
    <w:rsid w:val="005F1793"/>
    <w:rsid w:val="005F211C"/>
    <w:rsid w:val="005F24D2"/>
    <w:rsid w:val="005F2549"/>
    <w:rsid w:val="005F2818"/>
    <w:rsid w:val="005F2879"/>
    <w:rsid w:val="005F29AA"/>
    <w:rsid w:val="005F29DB"/>
    <w:rsid w:val="005F2A90"/>
    <w:rsid w:val="005F30B5"/>
    <w:rsid w:val="005F31B2"/>
    <w:rsid w:val="005F3649"/>
    <w:rsid w:val="005F37AF"/>
    <w:rsid w:val="005F3CB3"/>
    <w:rsid w:val="005F3EB7"/>
    <w:rsid w:val="005F4315"/>
    <w:rsid w:val="005F4549"/>
    <w:rsid w:val="005F495C"/>
    <w:rsid w:val="005F4FE7"/>
    <w:rsid w:val="005F5101"/>
    <w:rsid w:val="005F57BC"/>
    <w:rsid w:val="005F5B6F"/>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3AF4"/>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2ADA"/>
    <w:rsid w:val="00613713"/>
    <w:rsid w:val="00613B7F"/>
    <w:rsid w:val="00613EFE"/>
    <w:rsid w:val="006145B9"/>
    <w:rsid w:val="00614B7A"/>
    <w:rsid w:val="00614EC1"/>
    <w:rsid w:val="006152F5"/>
    <w:rsid w:val="0061653C"/>
    <w:rsid w:val="00616603"/>
    <w:rsid w:val="006173AF"/>
    <w:rsid w:val="006178BC"/>
    <w:rsid w:val="00617AA7"/>
    <w:rsid w:val="006200A9"/>
    <w:rsid w:val="006205C1"/>
    <w:rsid w:val="00620D81"/>
    <w:rsid w:val="0062180E"/>
    <w:rsid w:val="00621A2F"/>
    <w:rsid w:val="00621FF0"/>
    <w:rsid w:val="0062255B"/>
    <w:rsid w:val="00622CBE"/>
    <w:rsid w:val="0062306B"/>
    <w:rsid w:val="006231F3"/>
    <w:rsid w:val="0062340D"/>
    <w:rsid w:val="00623646"/>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A76"/>
    <w:rsid w:val="00627FEB"/>
    <w:rsid w:val="006304F0"/>
    <w:rsid w:val="00630AAF"/>
    <w:rsid w:val="00630FB1"/>
    <w:rsid w:val="006312FE"/>
    <w:rsid w:val="0063190E"/>
    <w:rsid w:val="00631917"/>
    <w:rsid w:val="00631C81"/>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4C5F"/>
    <w:rsid w:val="006352B6"/>
    <w:rsid w:val="00635397"/>
    <w:rsid w:val="006353BB"/>
    <w:rsid w:val="006354F3"/>
    <w:rsid w:val="00635564"/>
    <w:rsid w:val="006356F1"/>
    <w:rsid w:val="00635B53"/>
    <w:rsid w:val="00635FF3"/>
    <w:rsid w:val="00636093"/>
    <w:rsid w:val="00636242"/>
    <w:rsid w:val="00636784"/>
    <w:rsid w:val="006375E5"/>
    <w:rsid w:val="00637ACB"/>
    <w:rsid w:val="00637C32"/>
    <w:rsid w:val="006402BF"/>
    <w:rsid w:val="006404BF"/>
    <w:rsid w:val="00641129"/>
    <w:rsid w:val="006411FD"/>
    <w:rsid w:val="006415CF"/>
    <w:rsid w:val="00641666"/>
    <w:rsid w:val="0064189C"/>
    <w:rsid w:val="00641B49"/>
    <w:rsid w:val="00642800"/>
    <w:rsid w:val="00643CD3"/>
    <w:rsid w:val="006440C3"/>
    <w:rsid w:val="006445E9"/>
    <w:rsid w:val="006447FF"/>
    <w:rsid w:val="00644C82"/>
    <w:rsid w:val="006450CB"/>
    <w:rsid w:val="00645469"/>
    <w:rsid w:val="00645743"/>
    <w:rsid w:val="00645A90"/>
    <w:rsid w:val="00646412"/>
    <w:rsid w:val="006465BB"/>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A85"/>
    <w:rsid w:val="00652BD8"/>
    <w:rsid w:val="00652D90"/>
    <w:rsid w:val="00653166"/>
    <w:rsid w:val="006531F0"/>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591"/>
    <w:rsid w:val="00660016"/>
    <w:rsid w:val="006601DC"/>
    <w:rsid w:val="006603D5"/>
    <w:rsid w:val="006606E2"/>
    <w:rsid w:val="0066138A"/>
    <w:rsid w:val="00661E36"/>
    <w:rsid w:val="006622BF"/>
    <w:rsid w:val="00662436"/>
    <w:rsid w:val="006627B5"/>
    <w:rsid w:val="00662CEB"/>
    <w:rsid w:val="00663195"/>
    <w:rsid w:val="00663770"/>
    <w:rsid w:val="00663BC9"/>
    <w:rsid w:val="00664A49"/>
    <w:rsid w:val="00664B21"/>
    <w:rsid w:val="00665702"/>
    <w:rsid w:val="00665B58"/>
    <w:rsid w:val="006665F8"/>
    <w:rsid w:val="0066676A"/>
    <w:rsid w:val="0066680D"/>
    <w:rsid w:val="006677A5"/>
    <w:rsid w:val="00667BFB"/>
    <w:rsid w:val="00667EAC"/>
    <w:rsid w:val="0067003F"/>
    <w:rsid w:val="0067038B"/>
    <w:rsid w:val="0067045F"/>
    <w:rsid w:val="00670CBF"/>
    <w:rsid w:val="006713F8"/>
    <w:rsid w:val="0067184D"/>
    <w:rsid w:val="00671F46"/>
    <w:rsid w:val="0067240C"/>
    <w:rsid w:val="006724D8"/>
    <w:rsid w:val="0067269C"/>
    <w:rsid w:val="006728EF"/>
    <w:rsid w:val="00672998"/>
    <w:rsid w:val="006729BF"/>
    <w:rsid w:val="00672B3E"/>
    <w:rsid w:val="00672D8E"/>
    <w:rsid w:val="006731A0"/>
    <w:rsid w:val="00673359"/>
    <w:rsid w:val="006736EC"/>
    <w:rsid w:val="00673CFF"/>
    <w:rsid w:val="00674355"/>
    <w:rsid w:val="006744D9"/>
    <w:rsid w:val="0067485D"/>
    <w:rsid w:val="00674A3E"/>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6E28"/>
    <w:rsid w:val="00687268"/>
    <w:rsid w:val="006876A2"/>
    <w:rsid w:val="0069074E"/>
    <w:rsid w:val="00691226"/>
    <w:rsid w:val="006913F1"/>
    <w:rsid w:val="006914D7"/>
    <w:rsid w:val="00691643"/>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6D"/>
    <w:rsid w:val="006A28BE"/>
    <w:rsid w:val="006A28F4"/>
    <w:rsid w:val="006A2ED4"/>
    <w:rsid w:val="006A2F9B"/>
    <w:rsid w:val="006A363B"/>
    <w:rsid w:val="006A3F9D"/>
    <w:rsid w:val="006A41E5"/>
    <w:rsid w:val="006A44D9"/>
    <w:rsid w:val="006A47F4"/>
    <w:rsid w:val="006A47FE"/>
    <w:rsid w:val="006A481B"/>
    <w:rsid w:val="006A4B02"/>
    <w:rsid w:val="006A4FF4"/>
    <w:rsid w:val="006A50B5"/>
    <w:rsid w:val="006A549A"/>
    <w:rsid w:val="006A5CBD"/>
    <w:rsid w:val="006A616F"/>
    <w:rsid w:val="006A6271"/>
    <w:rsid w:val="006A64C8"/>
    <w:rsid w:val="006A66BC"/>
    <w:rsid w:val="006A7F06"/>
    <w:rsid w:val="006B0041"/>
    <w:rsid w:val="006B03AA"/>
    <w:rsid w:val="006B0412"/>
    <w:rsid w:val="006B083A"/>
    <w:rsid w:val="006B08DE"/>
    <w:rsid w:val="006B0935"/>
    <w:rsid w:val="006B1C59"/>
    <w:rsid w:val="006B1E6A"/>
    <w:rsid w:val="006B1F01"/>
    <w:rsid w:val="006B26DF"/>
    <w:rsid w:val="006B2C2E"/>
    <w:rsid w:val="006B2DBF"/>
    <w:rsid w:val="006B2E7F"/>
    <w:rsid w:val="006B3C7B"/>
    <w:rsid w:val="006B3D8C"/>
    <w:rsid w:val="006B3E16"/>
    <w:rsid w:val="006B4331"/>
    <w:rsid w:val="006B49A4"/>
    <w:rsid w:val="006B49F6"/>
    <w:rsid w:val="006B503E"/>
    <w:rsid w:val="006B532A"/>
    <w:rsid w:val="006B58F5"/>
    <w:rsid w:val="006B5C1D"/>
    <w:rsid w:val="006B5DD2"/>
    <w:rsid w:val="006B5F15"/>
    <w:rsid w:val="006B5FD5"/>
    <w:rsid w:val="006B66DE"/>
    <w:rsid w:val="006B67E8"/>
    <w:rsid w:val="006B69D5"/>
    <w:rsid w:val="006B6DAA"/>
    <w:rsid w:val="006B7132"/>
    <w:rsid w:val="006B75BA"/>
    <w:rsid w:val="006B79D0"/>
    <w:rsid w:val="006B7D70"/>
    <w:rsid w:val="006C05E1"/>
    <w:rsid w:val="006C0790"/>
    <w:rsid w:val="006C0A93"/>
    <w:rsid w:val="006C0B36"/>
    <w:rsid w:val="006C1228"/>
    <w:rsid w:val="006C18B7"/>
    <w:rsid w:val="006C19D1"/>
    <w:rsid w:val="006C1A49"/>
    <w:rsid w:val="006C27A1"/>
    <w:rsid w:val="006C2C1C"/>
    <w:rsid w:val="006C38E6"/>
    <w:rsid w:val="006C3E1E"/>
    <w:rsid w:val="006C3F36"/>
    <w:rsid w:val="006C43D4"/>
    <w:rsid w:val="006C44DF"/>
    <w:rsid w:val="006C4840"/>
    <w:rsid w:val="006C4988"/>
    <w:rsid w:val="006C4D72"/>
    <w:rsid w:val="006C53DB"/>
    <w:rsid w:val="006C5527"/>
    <w:rsid w:val="006C5A1D"/>
    <w:rsid w:val="006C5A6E"/>
    <w:rsid w:val="006C5F02"/>
    <w:rsid w:val="006C66A5"/>
    <w:rsid w:val="006C7168"/>
    <w:rsid w:val="006C757A"/>
    <w:rsid w:val="006C7A53"/>
    <w:rsid w:val="006C7C5A"/>
    <w:rsid w:val="006D0731"/>
    <w:rsid w:val="006D0CF1"/>
    <w:rsid w:val="006D0D0D"/>
    <w:rsid w:val="006D0F47"/>
    <w:rsid w:val="006D1A7B"/>
    <w:rsid w:val="006D1F33"/>
    <w:rsid w:val="006D2020"/>
    <w:rsid w:val="006D32D6"/>
    <w:rsid w:val="006D3D0F"/>
    <w:rsid w:val="006D4101"/>
    <w:rsid w:val="006D4A70"/>
    <w:rsid w:val="006D5023"/>
    <w:rsid w:val="006D538E"/>
    <w:rsid w:val="006D54CC"/>
    <w:rsid w:val="006D6735"/>
    <w:rsid w:val="006D6CFE"/>
    <w:rsid w:val="006D7134"/>
    <w:rsid w:val="006D7309"/>
    <w:rsid w:val="006D765E"/>
    <w:rsid w:val="006D7813"/>
    <w:rsid w:val="006E1113"/>
    <w:rsid w:val="006E1941"/>
    <w:rsid w:val="006E1B28"/>
    <w:rsid w:val="006E1C46"/>
    <w:rsid w:val="006E249F"/>
    <w:rsid w:val="006E27C5"/>
    <w:rsid w:val="006E2BBF"/>
    <w:rsid w:val="006E2C7A"/>
    <w:rsid w:val="006E3112"/>
    <w:rsid w:val="006E42B8"/>
    <w:rsid w:val="006E4356"/>
    <w:rsid w:val="006E440C"/>
    <w:rsid w:val="006E46D0"/>
    <w:rsid w:val="006E5206"/>
    <w:rsid w:val="006E5807"/>
    <w:rsid w:val="006E5BD1"/>
    <w:rsid w:val="006E6FE5"/>
    <w:rsid w:val="006E7595"/>
    <w:rsid w:val="006E778F"/>
    <w:rsid w:val="006E7859"/>
    <w:rsid w:val="006F0329"/>
    <w:rsid w:val="006F0ACE"/>
    <w:rsid w:val="006F123A"/>
    <w:rsid w:val="006F1573"/>
    <w:rsid w:val="006F1BAC"/>
    <w:rsid w:val="006F1CD3"/>
    <w:rsid w:val="006F1F48"/>
    <w:rsid w:val="006F1FCF"/>
    <w:rsid w:val="006F28EF"/>
    <w:rsid w:val="006F3228"/>
    <w:rsid w:val="006F351C"/>
    <w:rsid w:val="006F364C"/>
    <w:rsid w:val="006F3BD4"/>
    <w:rsid w:val="006F404E"/>
    <w:rsid w:val="006F41DD"/>
    <w:rsid w:val="006F42F3"/>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8A7"/>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7CB"/>
    <w:rsid w:val="0071299C"/>
    <w:rsid w:val="00712B7E"/>
    <w:rsid w:val="00712CBA"/>
    <w:rsid w:val="00712F16"/>
    <w:rsid w:val="00713E56"/>
    <w:rsid w:val="00713FA4"/>
    <w:rsid w:val="0071453D"/>
    <w:rsid w:val="00714561"/>
    <w:rsid w:val="00715C2A"/>
    <w:rsid w:val="00715F13"/>
    <w:rsid w:val="00716001"/>
    <w:rsid w:val="00716083"/>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38"/>
    <w:rsid w:val="007225D7"/>
    <w:rsid w:val="00722686"/>
    <w:rsid w:val="007228DF"/>
    <w:rsid w:val="0072304F"/>
    <w:rsid w:val="00723562"/>
    <w:rsid w:val="00723637"/>
    <w:rsid w:val="007236F8"/>
    <w:rsid w:val="00723E33"/>
    <w:rsid w:val="0072477F"/>
    <w:rsid w:val="007247C5"/>
    <w:rsid w:val="00724A6E"/>
    <w:rsid w:val="007255B7"/>
    <w:rsid w:val="00725BBB"/>
    <w:rsid w:val="0072630C"/>
    <w:rsid w:val="0072664F"/>
    <w:rsid w:val="007267BF"/>
    <w:rsid w:val="00726CE3"/>
    <w:rsid w:val="00726E61"/>
    <w:rsid w:val="00727071"/>
    <w:rsid w:val="00727242"/>
    <w:rsid w:val="0073035F"/>
    <w:rsid w:val="00730880"/>
    <w:rsid w:val="00730A49"/>
    <w:rsid w:val="00731475"/>
    <w:rsid w:val="00731D02"/>
    <w:rsid w:val="00732742"/>
    <w:rsid w:val="00732940"/>
    <w:rsid w:val="00732CE8"/>
    <w:rsid w:val="00732D90"/>
    <w:rsid w:val="0073334B"/>
    <w:rsid w:val="00733723"/>
    <w:rsid w:val="0073383C"/>
    <w:rsid w:val="00733F25"/>
    <w:rsid w:val="0073413D"/>
    <w:rsid w:val="0073419D"/>
    <w:rsid w:val="0073467E"/>
    <w:rsid w:val="00734B28"/>
    <w:rsid w:val="0073530F"/>
    <w:rsid w:val="007359B8"/>
    <w:rsid w:val="00735FF5"/>
    <w:rsid w:val="00736510"/>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396C"/>
    <w:rsid w:val="00743DDC"/>
    <w:rsid w:val="00744152"/>
    <w:rsid w:val="007444C0"/>
    <w:rsid w:val="0074457E"/>
    <w:rsid w:val="0074465C"/>
    <w:rsid w:val="00744B8C"/>
    <w:rsid w:val="007452CF"/>
    <w:rsid w:val="00745894"/>
    <w:rsid w:val="0074697D"/>
    <w:rsid w:val="00746F72"/>
    <w:rsid w:val="007500E4"/>
    <w:rsid w:val="00750244"/>
    <w:rsid w:val="00750434"/>
    <w:rsid w:val="00750D8F"/>
    <w:rsid w:val="00751CF0"/>
    <w:rsid w:val="00751D05"/>
    <w:rsid w:val="00752B1A"/>
    <w:rsid w:val="00753A6B"/>
    <w:rsid w:val="00753B19"/>
    <w:rsid w:val="007540AB"/>
    <w:rsid w:val="007544B6"/>
    <w:rsid w:val="00754AA8"/>
    <w:rsid w:val="00754CFC"/>
    <w:rsid w:val="00754D7D"/>
    <w:rsid w:val="007550B4"/>
    <w:rsid w:val="007550B8"/>
    <w:rsid w:val="00755378"/>
    <w:rsid w:val="00755C11"/>
    <w:rsid w:val="00755D21"/>
    <w:rsid w:val="00755D86"/>
    <w:rsid w:val="00756013"/>
    <w:rsid w:val="00756027"/>
    <w:rsid w:val="00756EDA"/>
    <w:rsid w:val="00757096"/>
    <w:rsid w:val="0075711F"/>
    <w:rsid w:val="00757A80"/>
    <w:rsid w:val="00757B70"/>
    <w:rsid w:val="00757F25"/>
    <w:rsid w:val="007601B6"/>
    <w:rsid w:val="00760F1F"/>
    <w:rsid w:val="0076193C"/>
    <w:rsid w:val="007619D0"/>
    <w:rsid w:val="007620EB"/>
    <w:rsid w:val="0076227C"/>
    <w:rsid w:val="00762293"/>
    <w:rsid w:val="00762588"/>
    <w:rsid w:val="007625A0"/>
    <w:rsid w:val="007626A9"/>
    <w:rsid w:val="007633E7"/>
    <w:rsid w:val="007635FF"/>
    <w:rsid w:val="007642EB"/>
    <w:rsid w:val="0076433C"/>
    <w:rsid w:val="007646C3"/>
    <w:rsid w:val="00764ABF"/>
    <w:rsid w:val="00764DE5"/>
    <w:rsid w:val="00764F6B"/>
    <w:rsid w:val="00765328"/>
    <w:rsid w:val="007663F2"/>
    <w:rsid w:val="007664C6"/>
    <w:rsid w:val="00766A38"/>
    <w:rsid w:val="00766CB7"/>
    <w:rsid w:val="00767356"/>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1A2"/>
    <w:rsid w:val="0077434B"/>
    <w:rsid w:val="007744E9"/>
    <w:rsid w:val="00774655"/>
    <w:rsid w:val="007747B8"/>
    <w:rsid w:val="00774A64"/>
    <w:rsid w:val="00774D1D"/>
    <w:rsid w:val="007754EA"/>
    <w:rsid w:val="007759CB"/>
    <w:rsid w:val="00775E3C"/>
    <w:rsid w:val="00775E89"/>
    <w:rsid w:val="00776855"/>
    <w:rsid w:val="00776FBA"/>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1F"/>
    <w:rsid w:val="00782BCE"/>
    <w:rsid w:val="00783033"/>
    <w:rsid w:val="0078309C"/>
    <w:rsid w:val="00783EE9"/>
    <w:rsid w:val="0078443B"/>
    <w:rsid w:val="007846E1"/>
    <w:rsid w:val="007846F4"/>
    <w:rsid w:val="007850F8"/>
    <w:rsid w:val="00785429"/>
    <w:rsid w:val="0078574E"/>
    <w:rsid w:val="0078598F"/>
    <w:rsid w:val="00786A8F"/>
    <w:rsid w:val="00787650"/>
    <w:rsid w:val="00787D79"/>
    <w:rsid w:val="007900DE"/>
    <w:rsid w:val="00790F37"/>
    <w:rsid w:val="00790FEC"/>
    <w:rsid w:val="007910CE"/>
    <w:rsid w:val="0079157F"/>
    <w:rsid w:val="00791761"/>
    <w:rsid w:val="00791788"/>
    <w:rsid w:val="00791C03"/>
    <w:rsid w:val="00791CC0"/>
    <w:rsid w:val="00791DAA"/>
    <w:rsid w:val="0079227B"/>
    <w:rsid w:val="00792480"/>
    <w:rsid w:val="007930DB"/>
    <w:rsid w:val="0079324E"/>
    <w:rsid w:val="0079338E"/>
    <w:rsid w:val="007933AC"/>
    <w:rsid w:val="007933BE"/>
    <w:rsid w:val="00793AD3"/>
    <w:rsid w:val="007941DA"/>
    <w:rsid w:val="007942A6"/>
    <w:rsid w:val="007942B9"/>
    <w:rsid w:val="00794851"/>
    <w:rsid w:val="0079485D"/>
    <w:rsid w:val="00794A20"/>
    <w:rsid w:val="00794A29"/>
    <w:rsid w:val="00794DF7"/>
    <w:rsid w:val="00794E0C"/>
    <w:rsid w:val="00795163"/>
    <w:rsid w:val="007951C7"/>
    <w:rsid w:val="00795625"/>
    <w:rsid w:val="0079596F"/>
    <w:rsid w:val="00796590"/>
    <w:rsid w:val="00796F61"/>
    <w:rsid w:val="00796FBD"/>
    <w:rsid w:val="0079713B"/>
    <w:rsid w:val="0079758B"/>
    <w:rsid w:val="007975A0"/>
    <w:rsid w:val="007978E0"/>
    <w:rsid w:val="00797BC0"/>
    <w:rsid w:val="007A065B"/>
    <w:rsid w:val="007A0BD1"/>
    <w:rsid w:val="007A0DB3"/>
    <w:rsid w:val="007A175F"/>
    <w:rsid w:val="007A1DAB"/>
    <w:rsid w:val="007A1FEA"/>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6AD"/>
    <w:rsid w:val="007A5B0B"/>
    <w:rsid w:val="007A5E77"/>
    <w:rsid w:val="007A64D7"/>
    <w:rsid w:val="007A65C7"/>
    <w:rsid w:val="007A66A5"/>
    <w:rsid w:val="007A6809"/>
    <w:rsid w:val="007A6BB6"/>
    <w:rsid w:val="007A72FB"/>
    <w:rsid w:val="007A7B89"/>
    <w:rsid w:val="007B050D"/>
    <w:rsid w:val="007B079C"/>
    <w:rsid w:val="007B0C6C"/>
    <w:rsid w:val="007B0D5D"/>
    <w:rsid w:val="007B0DE3"/>
    <w:rsid w:val="007B108A"/>
    <w:rsid w:val="007B15F0"/>
    <w:rsid w:val="007B1635"/>
    <w:rsid w:val="007B1A76"/>
    <w:rsid w:val="007B1E57"/>
    <w:rsid w:val="007B2724"/>
    <w:rsid w:val="007B27D2"/>
    <w:rsid w:val="007B2A0A"/>
    <w:rsid w:val="007B2EAC"/>
    <w:rsid w:val="007B3178"/>
    <w:rsid w:val="007B3395"/>
    <w:rsid w:val="007B3BF7"/>
    <w:rsid w:val="007B3DB9"/>
    <w:rsid w:val="007B402C"/>
    <w:rsid w:val="007B4356"/>
    <w:rsid w:val="007B4575"/>
    <w:rsid w:val="007B47C3"/>
    <w:rsid w:val="007B4EF8"/>
    <w:rsid w:val="007B4F9F"/>
    <w:rsid w:val="007B5195"/>
    <w:rsid w:val="007B58FA"/>
    <w:rsid w:val="007B5A9E"/>
    <w:rsid w:val="007B63B7"/>
    <w:rsid w:val="007B70BE"/>
    <w:rsid w:val="007B73F0"/>
    <w:rsid w:val="007B757A"/>
    <w:rsid w:val="007B7E88"/>
    <w:rsid w:val="007C01B6"/>
    <w:rsid w:val="007C1173"/>
    <w:rsid w:val="007C118E"/>
    <w:rsid w:val="007C18C2"/>
    <w:rsid w:val="007C2EFF"/>
    <w:rsid w:val="007C3016"/>
    <w:rsid w:val="007C35C4"/>
    <w:rsid w:val="007C493F"/>
    <w:rsid w:val="007C49ED"/>
    <w:rsid w:val="007C4A89"/>
    <w:rsid w:val="007C4E56"/>
    <w:rsid w:val="007C4E8B"/>
    <w:rsid w:val="007C4EA6"/>
    <w:rsid w:val="007C54FC"/>
    <w:rsid w:val="007C55CC"/>
    <w:rsid w:val="007C599A"/>
    <w:rsid w:val="007C59F9"/>
    <w:rsid w:val="007C5A4E"/>
    <w:rsid w:val="007C5C1C"/>
    <w:rsid w:val="007C5D3D"/>
    <w:rsid w:val="007C5E93"/>
    <w:rsid w:val="007C600C"/>
    <w:rsid w:val="007C62CA"/>
    <w:rsid w:val="007C6E00"/>
    <w:rsid w:val="007C72A8"/>
    <w:rsid w:val="007D0421"/>
    <w:rsid w:val="007D0AA9"/>
    <w:rsid w:val="007D151F"/>
    <w:rsid w:val="007D16F6"/>
    <w:rsid w:val="007D1885"/>
    <w:rsid w:val="007D192A"/>
    <w:rsid w:val="007D1D86"/>
    <w:rsid w:val="007D2289"/>
    <w:rsid w:val="007D240C"/>
    <w:rsid w:val="007D276F"/>
    <w:rsid w:val="007D2899"/>
    <w:rsid w:val="007D3F01"/>
    <w:rsid w:val="007D4488"/>
    <w:rsid w:val="007D4554"/>
    <w:rsid w:val="007D4584"/>
    <w:rsid w:val="007D47CD"/>
    <w:rsid w:val="007D4D07"/>
    <w:rsid w:val="007D52C2"/>
    <w:rsid w:val="007D54C6"/>
    <w:rsid w:val="007D5806"/>
    <w:rsid w:val="007D6346"/>
    <w:rsid w:val="007D6988"/>
    <w:rsid w:val="007D6CE6"/>
    <w:rsid w:val="007D759E"/>
    <w:rsid w:val="007D75E3"/>
    <w:rsid w:val="007D7E70"/>
    <w:rsid w:val="007E010B"/>
    <w:rsid w:val="007E1193"/>
    <w:rsid w:val="007E1275"/>
    <w:rsid w:val="007E1E78"/>
    <w:rsid w:val="007E2091"/>
    <w:rsid w:val="007E211F"/>
    <w:rsid w:val="007E2178"/>
    <w:rsid w:val="007E2302"/>
    <w:rsid w:val="007E28B3"/>
    <w:rsid w:val="007E2DC3"/>
    <w:rsid w:val="007E2EC2"/>
    <w:rsid w:val="007E315C"/>
    <w:rsid w:val="007E32D9"/>
    <w:rsid w:val="007E3565"/>
    <w:rsid w:val="007E3846"/>
    <w:rsid w:val="007E3A4D"/>
    <w:rsid w:val="007E3A90"/>
    <w:rsid w:val="007E40AE"/>
    <w:rsid w:val="007E4E9E"/>
    <w:rsid w:val="007E4FED"/>
    <w:rsid w:val="007E5488"/>
    <w:rsid w:val="007E57E8"/>
    <w:rsid w:val="007E5952"/>
    <w:rsid w:val="007E5A9E"/>
    <w:rsid w:val="007E5B8D"/>
    <w:rsid w:val="007E60A9"/>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A2D"/>
    <w:rsid w:val="007F2B2B"/>
    <w:rsid w:val="007F2B6A"/>
    <w:rsid w:val="007F3094"/>
    <w:rsid w:val="007F321F"/>
    <w:rsid w:val="007F33F4"/>
    <w:rsid w:val="007F3CA1"/>
    <w:rsid w:val="007F406C"/>
    <w:rsid w:val="007F40D8"/>
    <w:rsid w:val="007F4C7A"/>
    <w:rsid w:val="007F51CC"/>
    <w:rsid w:val="007F5260"/>
    <w:rsid w:val="007F5B69"/>
    <w:rsid w:val="007F5F94"/>
    <w:rsid w:val="007F605B"/>
    <w:rsid w:val="007F69A5"/>
    <w:rsid w:val="007F6CB9"/>
    <w:rsid w:val="007F6F18"/>
    <w:rsid w:val="007F7987"/>
    <w:rsid w:val="008000EE"/>
    <w:rsid w:val="00800130"/>
    <w:rsid w:val="00800365"/>
    <w:rsid w:val="008003BF"/>
    <w:rsid w:val="0080055A"/>
    <w:rsid w:val="00800754"/>
    <w:rsid w:val="0080075D"/>
    <w:rsid w:val="008008A4"/>
    <w:rsid w:val="00800CCB"/>
    <w:rsid w:val="008017C0"/>
    <w:rsid w:val="00801901"/>
    <w:rsid w:val="00801D20"/>
    <w:rsid w:val="00801D46"/>
    <w:rsid w:val="00801D79"/>
    <w:rsid w:val="00801E0C"/>
    <w:rsid w:val="00801F29"/>
    <w:rsid w:val="008027D9"/>
    <w:rsid w:val="008029A4"/>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53"/>
    <w:rsid w:val="008077EA"/>
    <w:rsid w:val="008079BC"/>
    <w:rsid w:val="00807B5C"/>
    <w:rsid w:val="00807FB7"/>
    <w:rsid w:val="00810344"/>
    <w:rsid w:val="00810ED7"/>
    <w:rsid w:val="00811533"/>
    <w:rsid w:val="008116BD"/>
    <w:rsid w:val="008125C7"/>
    <w:rsid w:val="008130D9"/>
    <w:rsid w:val="00813DAD"/>
    <w:rsid w:val="00813F03"/>
    <w:rsid w:val="00813F05"/>
    <w:rsid w:val="008144EA"/>
    <w:rsid w:val="00814834"/>
    <w:rsid w:val="00814899"/>
    <w:rsid w:val="00814986"/>
    <w:rsid w:val="0081511A"/>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897"/>
    <w:rsid w:val="00821A9E"/>
    <w:rsid w:val="0082276A"/>
    <w:rsid w:val="008238B8"/>
    <w:rsid w:val="00823940"/>
    <w:rsid w:val="0082472F"/>
    <w:rsid w:val="00824D2A"/>
    <w:rsid w:val="00825760"/>
    <w:rsid w:val="0082667D"/>
    <w:rsid w:val="008272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2C49"/>
    <w:rsid w:val="00833022"/>
    <w:rsid w:val="00833222"/>
    <w:rsid w:val="00833574"/>
    <w:rsid w:val="00833637"/>
    <w:rsid w:val="00833923"/>
    <w:rsid w:val="0083418A"/>
    <w:rsid w:val="00834639"/>
    <w:rsid w:val="008346F3"/>
    <w:rsid w:val="008347A7"/>
    <w:rsid w:val="0083506C"/>
    <w:rsid w:val="008351F1"/>
    <w:rsid w:val="008354CB"/>
    <w:rsid w:val="0083558A"/>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480"/>
    <w:rsid w:val="008435F6"/>
    <w:rsid w:val="008436A4"/>
    <w:rsid w:val="008436D5"/>
    <w:rsid w:val="008436EC"/>
    <w:rsid w:val="0084379E"/>
    <w:rsid w:val="00843EF9"/>
    <w:rsid w:val="00844161"/>
    <w:rsid w:val="00845764"/>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A5E"/>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643"/>
    <w:rsid w:val="0085775F"/>
    <w:rsid w:val="008577F4"/>
    <w:rsid w:val="00857AA3"/>
    <w:rsid w:val="00857D43"/>
    <w:rsid w:val="00857F29"/>
    <w:rsid w:val="008612B2"/>
    <w:rsid w:val="00861728"/>
    <w:rsid w:val="00861DD3"/>
    <w:rsid w:val="00861E47"/>
    <w:rsid w:val="00862384"/>
    <w:rsid w:val="0086321E"/>
    <w:rsid w:val="008632C0"/>
    <w:rsid w:val="00863672"/>
    <w:rsid w:val="00863746"/>
    <w:rsid w:val="00863D9C"/>
    <w:rsid w:val="00864237"/>
    <w:rsid w:val="00864808"/>
    <w:rsid w:val="00864E1E"/>
    <w:rsid w:val="00864F77"/>
    <w:rsid w:val="00865A8B"/>
    <w:rsid w:val="00865E6E"/>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1D97"/>
    <w:rsid w:val="008721CA"/>
    <w:rsid w:val="00872325"/>
    <w:rsid w:val="00872964"/>
    <w:rsid w:val="00872994"/>
    <w:rsid w:val="00872AB8"/>
    <w:rsid w:val="00873523"/>
    <w:rsid w:val="008735C1"/>
    <w:rsid w:val="00873723"/>
    <w:rsid w:val="00873803"/>
    <w:rsid w:val="008739C2"/>
    <w:rsid w:val="00873D07"/>
    <w:rsid w:val="008740BB"/>
    <w:rsid w:val="00874300"/>
    <w:rsid w:val="00874B5E"/>
    <w:rsid w:val="00874DFD"/>
    <w:rsid w:val="00875013"/>
    <w:rsid w:val="0087514E"/>
    <w:rsid w:val="0087541C"/>
    <w:rsid w:val="00875C60"/>
    <w:rsid w:val="00875E39"/>
    <w:rsid w:val="00875ECC"/>
    <w:rsid w:val="008760A4"/>
    <w:rsid w:val="00876798"/>
    <w:rsid w:val="008772BE"/>
    <w:rsid w:val="00877518"/>
    <w:rsid w:val="00877C68"/>
    <w:rsid w:val="008802B8"/>
    <w:rsid w:val="0088075B"/>
    <w:rsid w:val="00880925"/>
    <w:rsid w:val="00880D03"/>
    <w:rsid w:val="00880D92"/>
    <w:rsid w:val="00880F6C"/>
    <w:rsid w:val="00881166"/>
    <w:rsid w:val="008814FB"/>
    <w:rsid w:val="008815A2"/>
    <w:rsid w:val="00881AFE"/>
    <w:rsid w:val="00881D0A"/>
    <w:rsid w:val="008828EB"/>
    <w:rsid w:val="00882994"/>
    <w:rsid w:val="00882CE0"/>
    <w:rsid w:val="00882E2E"/>
    <w:rsid w:val="00883201"/>
    <w:rsid w:val="00883314"/>
    <w:rsid w:val="00883519"/>
    <w:rsid w:val="008836DD"/>
    <w:rsid w:val="00883A9F"/>
    <w:rsid w:val="00883CF5"/>
    <w:rsid w:val="00883EEA"/>
    <w:rsid w:val="00884495"/>
    <w:rsid w:val="008844FD"/>
    <w:rsid w:val="0088457F"/>
    <w:rsid w:val="00884590"/>
    <w:rsid w:val="00884952"/>
    <w:rsid w:val="00884C9A"/>
    <w:rsid w:val="00885172"/>
    <w:rsid w:val="008857E2"/>
    <w:rsid w:val="00885C1D"/>
    <w:rsid w:val="00885CB4"/>
    <w:rsid w:val="00885F4D"/>
    <w:rsid w:val="008863FC"/>
    <w:rsid w:val="00886758"/>
    <w:rsid w:val="00886CE2"/>
    <w:rsid w:val="00887156"/>
    <w:rsid w:val="0088717A"/>
    <w:rsid w:val="0088723B"/>
    <w:rsid w:val="00887BA1"/>
    <w:rsid w:val="00890197"/>
    <w:rsid w:val="008906E3"/>
    <w:rsid w:val="008909EB"/>
    <w:rsid w:val="00890B68"/>
    <w:rsid w:val="00890FD7"/>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4CE"/>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745"/>
    <w:rsid w:val="008A78BC"/>
    <w:rsid w:val="008A7C55"/>
    <w:rsid w:val="008A7D0D"/>
    <w:rsid w:val="008A7E32"/>
    <w:rsid w:val="008A7E55"/>
    <w:rsid w:val="008B004E"/>
    <w:rsid w:val="008B00E3"/>
    <w:rsid w:val="008B0DAC"/>
    <w:rsid w:val="008B0F95"/>
    <w:rsid w:val="008B113E"/>
    <w:rsid w:val="008B12D6"/>
    <w:rsid w:val="008B13DF"/>
    <w:rsid w:val="008B1C49"/>
    <w:rsid w:val="008B1ED0"/>
    <w:rsid w:val="008B24E6"/>
    <w:rsid w:val="008B2F7E"/>
    <w:rsid w:val="008B302F"/>
    <w:rsid w:val="008B356B"/>
    <w:rsid w:val="008B3697"/>
    <w:rsid w:val="008B3770"/>
    <w:rsid w:val="008B3906"/>
    <w:rsid w:val="008B3ABA"/>
    <w:rsid w:val="008B3AF1"/>
    <w:rsid w:val="008B3ED7"/>
    <w:rsid w:val="008B42F9"/>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B7C1A"/>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43CA"/>
    <w:rsid w:val="008C5476"/>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DFF"/>
    <w:rsid w:val="008D1432"/>
    <w:rsid w:val="008D1B01"/>
    <w:rsid w:val="008D1E13"/>
    <w:rsid w:val="008D1F48"/>
    <w:rsid w:val="008D207A"/>
    <w:rsid w:val="008D2319"/>
    <w:rsid w:val="008D23C6"/>
    <w:rsid w:val="008D257E"/>
    <w:rsid w:val="008D3461"/>
    <w:rsid w:val="008D3567"/>
    <w:rsid w:val="008D3952"/>
    <w:rsid w:val="008D3AAB"/>
    <w:rsid w:val="008D3BDE"/>
    <w:rsid w:val="008D3EE4"/>
    <w:rsid w:val="008D3F73"/>
    <w:rsid w:val="008D4705"/>
    <w:rsid w:val="008D4C8D"/>
    <w:rsid w:val="008D59F7"/>
    <w:rsid w:val="008D5A2D"/>
    <w:rsid w:val="008D5B0A"/>
    <w:rsid w:val="008D6000"/>
    <w:rsid w:val="008D60B2"/>
    <w:rsid w:val="008D6A60"/>
    <w:rsid w:val="008D6BDB"/>
    <w:rsid w:val="008D7109"/>
    <w:rsid w:val="008D7119"/>
    <w:rsid w:val="008D748B"/>
    <w:rsid w:val="008D77D6"/>
    <w:rsid w:val="008D7D34"/>
    <w:rsid w:val="008D7E55"/>
    <w:rsid w:val="008E0290"/>
    <w:rsid w:val="008E0739"/>
    <w:rsid w:val="008E0B1E"/>
    <w:rsid w:val="008E0C43"/>
    <w:rsid w:val="008E1130"/>
    <w:rsid w:val="008E1D4C"/>
    <w:rsid w:val="008E2080"/>
    <w:rsid w:val="008E23B5"/>
    <w:rsid w:val="008E2C15"/>
    <w:rsid w:val="008E2C29"/>
    <w:rsid w:val="008E3168"/>
    <w:rsid w:val="008E3170"/>
    <w:rsid w:val="008E33EB"/>
    <w:rsid w:val="008E3533"/>
    <w:rsid w:val="008E3974"/>
    <w:rsid w:val="008E4365"/>
    <w:rsid w:val="008E44C5"/>
    <w:rsid w:val="008E4FB2"/>
    <w:rsid w:val="008E50FB"/>
    <w:rsid w:val="008E532F"/>
    <w:rsid w:val="008E54C2"/>
    <w:rsid w:val="008E5E18"/>
    <w:rsid w:val="008E65C8"/>
    <w:rsid w:val="008E666A"/>
    <w:rsid w:val="008E6EE9"/>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03E"/>
    <w:rsid w:val="008F532F"/>
    <w:rsid w:val="008F5B0A"/>
    <w:rsid w:val="008F5C51"/>
    <w:rsid w:val="008F5EA6"/>
    <w:rsid w:val="008F6101"/>
    <w:rsid w:val="008F6897"/>
    <w:rsid w:val="008F68B4"/>
    <w:rsid w:val="008F7FBA"/>
    <w:rsid w:val="009004F8"/>
    <w:rsid w:val="009005EE"/>
    <w:rsid w:val="00900663"/>
    <w:rsid w:val="009006E2"/>
    <w:rsid w:val="00900890"/>
    <w:rsid w:val="00900D21"/>
    <w:rsid w:val="00900DC6"/>
    <w:rsid w:val="009011AF"/>
    <w:rsid w:val="009015BC"/>
    <w:rsid w:val="009018EA"/>
    <w:rsid w:val="00901D45"/>
    <w:rsid w:val="00901F8D"/>
    <w:rsid w:val="00902884"/>
    <w:rsid w:val="009029C5"/>
    <w:rsid w:val="009029FC"/>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B1C"/>
    <w:rsid w:val="00910C18"/>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059"/>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870"/>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2EE"/>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9C4"/>
    <w:rsid w:val="00947CE3"/>
    <w:rsid w:val="00947FA3"/>
    <w:rsid w:val="00950649"/>
    <w:rsid w:val="00950813"/>
    <w:rsid w:val="00950D25"/>
    <w:rsid w:val="0095192B"/>
    <w:rsid w:val="0095240E"/>
    <w:rsid w:val="009526C6"/>
    <w:rsid w:val="0095296A"/>
    <w:rsid w:val="00953504"/>
    <w:rsid w:val="00953610"/>
    <w:rsid w:val="009536E5"/>
    <w:rsid w:val="00953893"/>
    <w:rsid w:val="009539C8"/>
    <w:rsid w:val="00953EA9"/>
    <w:rsid w:val="00954725"/>
    <w:rsid w:val="00954B23"/>
    <w:rsid w:val="00954F65"/>
    <w:rsid w:val="00955B6C"/>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3E5F"/>
    <w:rsid w:val="0096407B"/>
    <w:rsid w:val="00964226"/>
    <w:rsid w:val="00964255"/>
    <w:rsid w:val="00964583"/>
    <w:rsid w:val="009649E8"/>
    <w:rsid w:val="00964B4E"/>
    <w:rsid w:val="00964D68"/>
    <w:rsid w:val="00965069"/>
    <w:rsid w:val="00965077"/>
    <w:rsid w:val="009653A3"/>
    <w:rsid w:val="009657FE"/>
    <w:rsid w:val="00965DC9"/>
    <w:rsid w:val="0096751F"/>
    <w:rsid w:val="0096766A"/>
    <w:rsid w:val="00967B1D"/>
    <w:rsid w:val="00970040"/>
    <w:rsid w:val="00970564"/>
    <w:rsid w:val="009708D1"/>
    <w:rsid w:val="00970BDC"/>
    <w:rsid w:val="00970CE1"/>
    <w:rsid w:val="00971090"/>
    <w:rsid w:val="0097139E"/>
    <w:rsid w:val="00971980"/>
    <w:rsid w:val="00971DBA"/>
    <w:rsid w:val="00971E1B"/>
    <w:rsid w:val="00971F5E"/>
    <w:rsid w:val="00972D53"/>
    <w:rsid w:val="00972F05"/>
    <w:rsid w:val="00973219"/>
    <w:rsid w:val="0097348A"/>
    <w:rsid w:val="0097388F"/>
    <w:rsid w:val="0097422D"/>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4BA"/>
    <w:rsid w:val="009818F6"/>
    <w:rsid w:val="00981CBE"/>
    <w:rsid w:val="00981D78"/>
    <w:rsid w:val="00981ED4"/>
    <w:rsid w:val="0098211B"/>
    <w:rsid w:val="009821A3"/>
    <w:rsid w:val="009826DA"/>
    <w:rsid w:val="009829B2"/>
    <w:rsid w:val="00982FF3"/>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A20"/>
    <w:rsid w:val="00990C8A"/>
    <w:rsid w:val="009913AC"/>
    <w:rsid w:val="00991607"/>
    <w:rsid w:val="00992083"/>
    <w:rsid w:val="00992163"/>
    <w:rsid w:val="00992913"/>
    <w:rsid w:val="0099327E"/>
    <w:rsid w:val="00993E0F"/>
    <w:rsid w:val="00994624"/>
    <w:rsid w:val="009947EA"/>
    <w:rsid w:val="00994B6D"/>
    <w:rsid w:val="00994BE2"/>
    <w:rsid w:val="00995415"/>
    <w:rsid w:val="0099567D"/>
    <w:rsid w:val="00995725"/>
    <w:rsid w:val="00995C7C"/>
    <w:rsid w:val="00995E47"/>
    <w:rsid w:val="00996AFF"/>
    <w:rsid w:val="00996BE5"/>
    <w:rsid w:val="00996F50"/>
    <w:rsid w:val="0099731F"/>
    <w:rsid w:val="009977BB"/>
    <w:rsid w:val="0099797E"/>
    <w:rsid w:val="00997D5F"/>
    <w:rsid w:val="009A003B"/>
    <w:rsid w:val="009A0750"/>
    <w:rsid w:val="009A088F"/>
    <w:rsid w:val="009A136D"/>
    <w:rsid w:val="009A1894"/>
    <w:rsid w:val="009A1AD5"/>
    <w:rsid w:val="009A2612"/>
    <w:rsid w:val="009A3970"/>
    <w:rsid w:val="009A3C45"/>
    <w:rsid w:val="009A3D11"/>
    <w:rsid w:val="009A41BB"/>
    <w:rsid w:val="009A4434"/>
    <w:rsid w:val="009A4651"/>
    <w:rsid w:val="009A49A2"/>
    <w:rsid w:val="009A4D02"/>
    <w:rsid w:val="009A5565"/>
    <w:rsid w:val="009A59F3"/>
    <w:rsid w:val="009A5FD3"/>
    <w:rsid w:val="009A6D4C"/>
    <w:rsid w:val="009A7566"/>
    <w:rsid w:val="009A7781"/>
    <w:rsid w:val="009A78E5"/>
    <w:rsid w:val="009A7E3C"/>
    <w:rsid w:val="009B0165"/>
    <w:rsid w:val="009B09B4"/>
    <w:rsid w:val="009B0B85"/>
    <w:rsid w:val="009B1475"/>
    <w:rsid w:val="009B15FC"/>
    <w:rsid w:val="009B17EC"/>
    <w:rsid w:val="009B1B5B"/>
    <w:rsid w:val="009B23DD"/>
    <w:rsid w:val="009B27D6"/>
    <w:rsid w:val="009B2851"/>
    <w:rsid w:val="009B2DD8"/>
    <w:rsid w:val="009B34FE"/>
    <w:rsid w:val="009B3CD8"/>
    <w:rsid w:val="009B45EB"/>
    <w:rsid w:val="009B4B74"/>
    <w:rsid w:val="009B57C3"/>
    <w:rsid w:val="009B5880"/>
    <w:rsid w:val="009B5ACD"/>
    <w:rsid w:val="009B5BF1"/>
    <w:rsid w:val="009B6246"/>
    <w:rsid w:val="009B64E0"/>
    <w:rsid w:val="009B655A"/>
    <w:rsid w:val="009B700B"/>
    <w:rsid w:val="009B7131"/>
    <w:rsid w:val="009B7262"/>
    <w:rsid w:val="009B73DC"/>
    <w:rsid w:val="009B76CC"/>
    <w:rsid w:val="009B79B7"/>
    <w:rsid w:val="009B7BB8"/>
    <w:rsid w:val="009B7F14"/>
    <w:rsid w:val="009C04FC"/>
    <w:rsid w:val="009C0ED1"/>
    <w:rsid w:val="009C0F3A"/>
    <w:rsid w:val="009C134E"/>
    <w:rsid w:val="009C15EB"/>
    <w:rsid w:val="009C1E2B"/>
    <w:rsid w:val="009C22CD"/>
    <w:rsid w:val="009C258B"/>
    <w:rsid w:val="009C28E8"/>
    <w:rsid w:val="009C2D31"/>
    <w:rsid w:val="009C2D78"/>
    <w:rsid w:val="009C361A"/>
    <w:rsid w:val="009C37D0"/>
    <w:rsid w:val="009C38FE"/>
    <w:rsid w:val="009C3935"/>
    <w:rsid w:val="009C45B1"/>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BAC"/>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601"/>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D7FDE"/>
    <w:rsid w:val="009E0042"/>
    <w:rsid w:val="009E00F3"/>
    <w:rsid w:val="009E0166"/>
    <w:rsid w:val="009E01B6"/>
    <w:rsid w:val="009E0320"/>
    <w:rsid w:val="009E0472"/>
    <w:rsid w:val="009E04AB"/>
    <w:rsid w:val="009E083B"/>
    <w:rsid w:val="009E09BD"/>
    <w:rsid w:val="009E0D21"/>
    <w:rsid w:val="009E1A75"/>
    <w:rsid w:val="009E1C13"/>
    <w:rsid w:val="009E2636"/>
    <w:rsid w:val="009E27F4"/>
    <w:rsid w:val="009E3A1D"/>
    <w:rsid w:val="009E3FC1"/>
    <w:rsid w:val="009E4033"/>
    <w:rsid w:val="009E429A"/>
    <w:rsid w:val="009E42CF"/>
    <w:rsid w:val="009E43A5"/>
    <w:rsid w:val="009E48F6"/>
    <w:rsid w:val="009E4C74"/>
    <w:rsid w:val="009E4D74"/>
    <w:rsid w:val="009E5BA5"/>
    <w:rsid w:val="009E5FE9"/>
    <w:rsid w:val="009E6781"/>
    <w:rsid w:val="009E7D4E"/>
    <w:rsid w:val="009F02F9"/>
    <w:rsid w:val="009F11C2"/>
    <w:rsid w:val="009F1D9B"/>
    <w:rsid w:val="009F1DC3"/>
    <w:rsid w:val="009F1E72"/>
    <w:rsid w:val="009F1EB2"/>
    <w:rsid w:val="009F1F04"/>
    <w:rsid w:val="009F21BC"/>
    <w:rsid w:val="009F230A"/>
    <w:rsid w:val="009F24A0"/>
    <w:rsid w:val="009F255F"/>
    <w:rsid w:val="009F28FC"/>
    <w:rsid w:val="009F3232"/>
    <w:rsid w:val="009F4335"/>
    <w:rsid w:val="009F4336"/>
    <w:rsid w:val="009F4858"/>
    <w:rsid w:val="009F48F8"/>
    <w:rsid w:val="009F4942"/>
    <w:rsid w:val="009F53EC"/>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333F"/>
    <w:rsid w:val="00A033AD"/>
    <w:rsid w:val="00A0365B"/>
    <w:rsid w:val="00A038E7"/>
    <w:rsid w:val="00A04AB4"/>
    <w:rsid w:val="00A052C5"/>
    <w:rsid w:val="00A054B7"/>
    <w:rsid w:val="00A0551F"/>
    <w:rsid w:val="00A05FAB"/>
    <w:rsid w:val="00A061EC"/>
    <w:rsid w:val="00A06648"/>
    <w:rsid w:val="00A0685D"/>
    <w:rsid w:val="00A06930"/>
    <w:rsid w:val="00A0696A"/>
    <w:rsid w:val="00A06D2D"/>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B72"/>
    <w:rsid w:val="00A14E3E"/>
    <w:rsid w:val="00A15658"/>
    <w:rsid w:val="00A157A4"/>
    <w:rsid w:val="00A159D7"/>
    <w:rsid w:val="00A15A19"/>
    <w:rsid w:val="00A15E63"/>
    <w:rsid w:val="00A15FFD"/>
    <w:rsid w:val="00A16631"/>
    <w:rsid w:val="00A16647"/>
    <w:rsid w:val="00A16AC2"/>
    <w:rsid w:val="00A16AE1"/>
    <w:rsid w:val="00A16D2A"/>
    <w:rsid w:val="00A173D8"/>
    <w:rsid w:val="00A1797E"/>
    <w:rsid w:val="00A179C1"/>
    <w:rsid w:val="00A17BA5"/>
    <w:rsid w:val="00A17E05"/>
    <w:rsid w:val="00A20A0F"/>
    <w:rsid w:val="00A2101B"/>
    <w:rsid w:val="00A213F6"/>
    <w:rsid w:val="00A21606"/>
    <w:rsid w:val="00A21BE5"/>
    <w:rsid w:val="00A21D62"/>
    <w:rsid w:val="00A21EEF"/>
    <w:rsid w:val="00A222A3"/>
    <w:rsid w:val="00A2240D"/>
    <w:rsid w:val="00A22602"/>
    <w:rsid w:val="00A2279B"/>
    <w:rsid w:val="00A227A2"/>
    <w:rsid w:val="00A22D89"/>
    <w:rsid w:val="00A22D92"/>
    <w:rsid w:val="00A2329C"/>
    <w:rsid w:val="00A2357A"/>
    <w:rsid w:val="00A235BD"/>
    <w:rsid w:val="00A23D27"/>
    <w:rsid w:val="00A23D86"/>
    <w:rsid w:val="00A23EB5"/>
    <w:rsid w:val="00A24673"/>
    <w:rsid w:val="00A24918"/>
    <w:rsid w:val="00A24A88"/>
    <w:rsid w:val="00A25CB6"/>
    <w:rsid w:val="00A262F3"/>
    <w:rsid w:val="00A26D09"/>
    <w:rsid w:val="00A2732D"/>
    <w:rsid w:val="00A2766D"/>
    <w:rsid w:val="00A27820"/>
    <w:rsid w:val="00A2794D"/>
    <w:rsid w:val="00A279BC"/>
    <w:rsid w:val="00A27A6E"/>
    <w:rsid w:val="00A27F2F"/>
    <w:rsid w:val="00A3037E"/>
    <w:rsid w:val="00A3069E"/>
    <w:rsid w:val="00A30942"/>
    <w:rsid w:val="00A30ADB"/>
    <w:rsid w:val="00A310A7"/>
    <w:rsid w:val="00A31110"/>
    <w:rsid w:val="00A31604"/>
    <w:rsid w:val="00A31873"/>
    <w:rsid w:val="00A31AD3"/>
    <w:rsid w:val="00A321A2"/>
    <w:rsid w:val="00A32991"/>
    <w:rsid w:val="00A32BA8"/>
    <w:rsid w:val="00A32E7E"/>
    <w:rsid w:val="00A33121"/>
    <w:rsid w:val="00A334FF"/>
    <w:rsid w:val="00A33B13"/>
    <w:rsid w:val="00A34CF3"/>
    <w:rsid w:val="00A35A04"/>
    <w:rsid w:val="00A35CE3"/>
    <w:rsid w:val="00A364D0"/>
    <w:rsid w:val="00A364F4"/>
    <w:rsid w:val="00A36BBE"/>
    <w:rsid w:val="00A36F93"/>
    <w:rsid w:val="00A36FC4"/>
    <w:rsid w:val="00A37B3E"/>
    <w:rsid w:val="00A37CD7"/>
    <w:rsid w:val="00A40206"/>
    <w:rsid w:val="00A407EF"/>
    <w:rsid w:val="00A40958"/>
    <w:rsid w:val="00A40A6D"/>
    <w:rsid w:val="00A41D8A"/>
    <w:rsid w:val="00A4243D"/>
    <w:rsid w:val="00A42483"/>
    <w:rsid w:val="00A42983"/>
    <w:rsid w:val="00A429AA"/>
    <w:rsid w:val="00A42C0B"/>
    <w:rsid w:val="00A43127"/>
    <w:rsid w:val="00A431F8"/>
    <w:rsid w:val="00A43200"/>
    <w:rsid w:val="00A43DD0"/>
    <w:rsid w:val="00A44A0D"/>
    <w:rsid w:val="00A44AB1"/>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3A46"/>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DCF"/>
    <w:rsid w:val="00A57971"/>
    <w:rsid w:val="00A57C83"/>
    <w:rsid w:val="00A57D58"/>
    <w:rsid w:val="00A57D91"/>
    <w:rsid w:val="00A60442"/>
    <w:rsid w:val="00A605DA"/>
    <w:rsid w:val="00A60CDC"/>
    <w:rsid w:val="00A60D41"/>
    <w:rsid w:val="00A60FF6"/>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3B1"/>
    <w:rsid w:val="00A64860"/>
    <w:rsid w:val="00A658A0"/>
    <w:rsid w:val="00A65A23"/>
    <w:rsid w:val="00A66AFB"/>
    <w:rsid w:val="00A66C74"/>
    <w:rsid w:val="00A66E3E"/>
    <w:rsid w:val="00A6706C"/>
    <w:rsid w:val="00A67233"/>
    <w:rsid w:val="00A6723E"/>
    <w:rsid w:val="00A6754A"/>
    <w:rsid w:val="00A675C4"/>
    <w:rsid w:val="00A67790"/>
    <w:rsid w:val="00A67F8B"/>
    <w:rsid w:val="00A70223"/>
    <w:rsid w:val="00A703D0"/>
    <w:rsid w:val="00A704FC"/>
    <w:rsid w:val="00A7098C"/>
    <w:rsid w:val="00A70A64"/>
    <w:rsid w:val="00A70A7B"/>
    <w:rsid w:val="00A70FE1"/>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4D5"/>
    <w:rsid w:val="00A77A8D"/>
    <w:rsid w:val="00A8003E"/>
    <w:rsid w:val="00A80C31"/>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208"/>
    <w:rsid w:val="00A8769B"/>
    <w:rsid w:val="00A87954"/>
    <w:rsid w:val="00A903C8"/>
    <w:rsid w:val="00A90BAB"/>
    <w:rsid w:val="00A91634"/>
    <w:rsid w:val="00A91C25"/>
    <w:rsid w:val="00A91D58"/>
    <w:rsid w:val="00A92368"/>
    <w:rsid w:val="00A924E5"/>
    <w:rsid w:val="00A927BC"/>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8F9"/>
    <w:rsid w:val="00A96CE5"/>
    <w:rsid w:val="00A971F8"/>
    <w:rsid w:val="00A9739A"/>
    <w:rsid w:val="00A97A28"/>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2E5"/>
    <w:rsid w:val="00AA539D"/>
    <w:rsid w:val="00AA5550"/>
    <w:rsid w:val="00AA5603"/>
    <w:rsid w:val="00AA5A32"/>
    <w:rsid w:val="00AA5D49"/>
    <w:rsid w:val="00AA68A8"/>
    <w:rsid w:val="00AA6C00"/>
    <w:rsid w:val="00AA6DCC"/>
    <w:rsid w:val="00AA7AD4"/>
    <w:rsid w:val="00AA7CD6"/>
    <w:rsid w:val="00AB122A"/>
    <w:rsid w:val="00AB1254"/>
    <w:rsid w:val="00AB19DD"/>
    <w:rsid w:val="00AB1A37"/>
    <w:rsid w:val="00AB1AAE"/>
    <w:rsid w:val="00AB21F9"/>
    <w:rsid w:val="00AB243F"/>
    <w:rsid w:val="00AB3191"/>
    <w:rsid w:val="00AB3909"/>
    <w:rsid w:val="00AB393C"/>
    <w:rsid w:val="00AB3CA3"/>
    <w:rsid w:val="00AB3ED3"/>
    <w:rsid w:val="00AB4143"/>
    <w:rsid w:val="00AB488E"/>
    <w:rsid w:val="00AB4A58"/>
    <w:rsid w:val="00AB4D6C"/>
    <w:rsid w:val="00AB51DD"/>
    <w:rsid w:val="00AB54EB"/>
    <w:rsid w:val="00AB58A4"/>
    <w:rsid w:val="00AB59A2"/>
    <w:rsid w:val="00AB5A32"/>
    <w:rsid w:val="00AB617A"/>
    <w:rsid w:val="00AB66B9"/>
    <w:rsid w:val="00AB6814"/>
    <w:rsid w:val="00AB6943"/>
    <w:rsid w:val="00AB6DFE"/>
    <w:rsid w:val="00AB7883"/>
    <w:rsid w:val="00AC1807"/>
    <w:rsid w:val="00AC1D9E"/>
    <w:rsid w:val="00AC2142"/>
    <w:rsid w:val="00AC23E4"/>
    <w:rsid w:val="00AC243C"/>
    <w:rsid w:val="00AC25CD"/>
    <w:rsid w:val="00AC2C0C"/>
    <w:rsid w:val="00AC2E62"/>
    <w:rsid w:val="00AC328E"/>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E08"/>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1E4"/>
    <w:rsid w:val="00AD79D7"/>
    <w:rsid w:val="00AE0170"/>
    <w:rsid w:val="00AE021F"/>
    <w:rsid w:val="00AE0935"/>
    <w:rsid w:val="00AE0CAE"/>
    <w:rsid w:val="00AE0D65"/>
    <w:rsid w:val="00AE0EDD"/>
    <w:rsid w:val="00AE11A3"/>
    <w:rsid w:val="00AE14D5"/>
    <w:rsid w:val="00AE16A0"/>
    <w:rsid w:val="00AE18D3"/>
    <w:rsid w:val="00AE193F"/>
    <w:rsid w:val="00AE19D5"/>
    <w:rsid w:val="00AE1BB4"/>
    <w:rsid w:val="00AE1BFE"/>
    <w:rsid w:val="00AE2021"/>
    <w:rsid w:val="00AE28E9"/>
    <w:rsid w:val="00AE2AED"/>
    <w:rsid w:val="00AE2DBB"/>
    <w:rsid w:val="00AE3305"/>
    <w:rsid w:val="00AE3764"/>
    <w:rsid w:val="00AE3816"/>
    <w:rsid w:val="00AE39A7"/>
    <w:rsid w:val="00AE3AF3"/>
    <w:rsid w:val="00AE3EE8"/>
    <w:rsid w:val="00AE426C"/>
    <w:rsid w:val="00AE5086"/>
    <w:rsid w:val="00AE5463"/>
    <w:rsid w:val="00AE565B"/>
    <w:rsid w:val="00AE593A"/>
    <w:rsid w:val="00AE5CBE"/>
    <w:rsid w:val="00AE60C6"/>
    <w:rsid w:val="00AE66D5"/>
    <w:rsid w:val="00AE682B"/>
    <w:rsid w:val="00AE6837"/>
    <w:rsid w:val="00AE6F9E"/>
    <w:rsid w:val="00AE734B"/>
    <w:rsid w:val="00AE7DB5"/>
    <w:rsid w:val="00AF025E"/>
    <w:rsid w:val="00AF0715"/>
    <w:rsid w:val="00AF08A0"/>
    <w:rsid w:val="00AF0D0A"/>
    <w:rsid w:val="00AF0F7D"/>
    <w:rsid w:val="00AF1844"/>
    <w:rsid w:val="00AF1973"/>
    <w:rsid w:val="00AF1FB4"/>
    <w:rsid w:val="00AF2A89"/>
    <w:rsid w:val="00AF37CB"/>
    <w:rsid w:val="00AF3988"/>
    <w:rsid w:val="00AF455D"/>
    <w:rsid w:val="00AF4983"/>
    <w:rsid w:val="00AF4BB0"/>
    <w:rsid w:val="00AF4D02"/>
    <w:rsid w:val="00AF4DBF"/>
    <w:rsid w:val="00AF4EB8"/>
    <w:rsid w:val="00AF56DB"/>
    <w:rsid w:val="00AF5718"/>
    <w:rsid w:val="00AF595A"/>
    <w:rsid w:val="00AF5B8D"/>
    <w:rsid w:val="00AF5D37"/>
    <w:rsid w:val="00AF66EB"/>
    <w:rsid w:val="00AF6B61"/>
    <w:rsid w:val="00AF6CB1"/>
    <w:rsid w:val="00AF7A7E"/>
    <w:rsid w:val="00B0018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35D"/>
    <w:rsid w:val="00B05458"/>
    <w:rsid w:val="00B05817"/>
    <w:rsid w:val="00B05B45"/>
    <w:rsid w:val="00B05D0D"/>
    <w:rsid w:val="00B0637D"/>
    <w:rsid w:val="00B064CA"/>
    <w:rsid w:val="00B066D4"/>
    <w:rsid w:val="00B06B40"/>
    <w:rsid w:val="00B07386"/>
    <w:rsid w:val="00B0757A"/>
    <w:rsid w:val="00B075C2"/>
    <w:rsid w:val="00B07886"/>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623F"/>
    <w:rsid w:val="00B162B7"/>
    <w:rsid w:val="00B16ACD"/>
    <w:rsid w:val="00B16B08"/>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7DE"/>
    <w:rsid w:val="00B24817"/>
    <w:rsid w:val="00B24A70"/>
    <w:rsid w:val="00B2595B"/>
    <w:rsid w:val="00B25B31"/>
    <w:rsid w:val="00B25C01"/>
    <w:rsid w:val="00B25CA1"/>
    <w:rsid w:val="00B25D53"/>
    <w:rsid w:val="00B25F49"/>
    <w:rsid w:val="00B26725"/>
    <w:rsid w:val="00B2683D"/>
    <w:rsid w:val="00B26963"/>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159A"/>
    <w:rsid w:val="00B42678"/>
    <w:rsid w:val="00B42960"/>
    <w:rsid w:val="00B42D5A"/>
    <w:rsid w:val="00B432A5"/>
    <w:rsid w:val="00B43829"/>
    <w:rsid w:val="00B43838"/>
    <w:rsid w:val="00B43D9B"/>
    <w:rsid w:val="00B44AAB"/>
    <w:rsid w:val="00B44B1D"/>
    <w:rsid w:val="00B45087"/>
    <w:rsid w:val="00B45FDD"/>
    <w:rsid w:val="00B46047"/>
    <w:rsid w:val="00B46FD8"/>
    <w:rsid w:val="00B47307"/>
    <w:rsid w:val="00B4741F"/>
    <w:rsid w:val="00B47A0E"/>
    <w:rsid w:val="00B50140"/>
    <w:rsid w:val="00B50264"/>
    <w:rsid w:val="00B502ED"/>
    <w:rsid w:val="00B503C1"/>
    <w:rsid w:val="00B50940"/>
    <w:rsid w:val="00B509FF"/>
    <w:rsid w:val="00B5194E"/>
    <w:rsid w:val="00B5226E"/>
    <w:rsid w:val="00B522E5"/>
    <w:rsid w:val="00B527B5"/>
    <w:rsid w:val="00B52D67"/>
    <w:rsid w:val="00B52F24"/>
    <w:rsid w:val="00B52F64"/>
    <w:rsid w:val="00B53267"/>
    <w:rsid w:val="00B53781"/>
    <w:rsid w:val="00B53BCD"/>
    <w:rsid w:val="00B53C53"/>
    <w:rsid w:val="00B53DBF"/>
    <w:rsid w:val="00B54248"/>
    <w:rsid w:val="00B545FA"/>
    <w:rsid w:val="00B5471A"/>
    <w:rsid w:val="00B547C3"/>
    <w:rsid w:val="00B54954"/>
    <w:rsid w:val="00B54E44"/>
    <w:rsid w:val="00B555E9"/>
    <w:rsid w:val="00B55CE7"/>
    <w:rsid w:val="00B55FA0"/>
    <w:rsid w:val="00B56138"/>
    <w:rsid w:val="00B570AE"/>
    <w:rsid w:val="00B57C8E"/>
    <w:rsid w:val="00B57DA3"/>
    <w:rsid w:val="00B6022D"/>
    <w:rsid w:val="00B60432"/>
    <w:rsid w:val="00B61C7E"/>
    <w:rsid w:val="00B61E2E"/>
    <w:rsid w:val="00B61F6F"/>
    <w:rsid w:val="00B6247B"/>
    <w:rsid w:val="00B628EE"/>
    <w:rsid w:val="00B62ECE"/>
    <w:rsid w:val="00B63293"/>
    <w:rsid w:val="00B63934"/>
    <w:rsid w:val="00B639EA"/>
    <w:rsid w:val="00B63C9D"/>
    <w:rsid w:val="00B6436C"/>
    <w:rsid w:val="00B6455C"/>
    <w:rsid w:val="00B64F9D"/>
    <w:rsid w:val="00B65590"/>
    <w:rsid w:val="00B6564D"/>
    <w:rsid w:val="00B65A51"/>
    <w:rsid w:val="00B65AC5"/>
    <w:rsid w:val="00B65BD4"/>
    <w:rsid w:val="00B65EAF"/>
    <w:rsid w:val="00B66170"/>
    <w:rsid w:val="00B66188"/>
    <w:rsid w:val="00B66791"/>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3D0B"/>
    <w:rsid w:val="00B73F01"/>
    <w:rsid w:val="00B7403C"/>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234"/>
    <w:rsid w:val="00B827D1"/>
    <w:rsid w:val="00B82F31"/>
    <w:rsid w:val="00B8338E"/>
    <w:rsid w:val="00B83583"/>
    <w:rsid w:val="00B83AE9"/>
    <w:rsid w:val="00B84406"/>
    <w:rsid w:val="00B84464"/>
    <w:rsid w:val="00B8490A"/>
    <w:rsid w:val="00B84AB6"/>
    <w:rsid w:val="00B84DBA"/>
    <w:rsid w:val="00B852B5"/>
    <w:rsid w:val="00B856EA"/>
    <w:rsid w:val="00B8613F"/>
    <w:rsid w:val="00B8623B"/>
    <w:rsid w:val="00B86269"/>
    <w:rsid w:val="00B862FC"/>
    <w:rsid w:val="00B872BE"/>
    <w:rsid w:val="00B877AA"/>
    <w:rsid w:val="00B905F0"/>
    <w:rsid w:val="00B90722"/>
    <w:rsid w:val="00B908C4"/>
    <w:rsid w:val="00B90B7A"/>
    <w:rsid w:val="00B9125A"/>
    <w:rsid w:val="00B916B9"/>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657"/>
    <w:rsid w:val="00B94753"/>
    <w:rsid w:val="00B947A2"/>
    <w:rsid w:val="00B94B09"/>
    <w:rsid w:val="00B94DD0"/>
    <w:rsid w:val="00B94F52"/>
    <w:rsid w:val="00B9536D"/>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EF0"/>
    <w:rsid w:val="00BA3F15"/>
    <w:rsid w:val="00BA45E0"/>
    <w:rsid w:val="00BA48BB"/>
    <w:rsid w:val="00BA4A39"/>
    <w:rsid w:val="00BA4B38"/>
    <w:rsid w:val="00BA4C43"/>
    <w:rsid w:val="00BA4FE0"/>
    <w:rsid w:val="00BA5016"/>
    <w:rsid w:val="00BA557B"/>
    <w:rsid w:val="00BA57BD"/>
    <w:rsid w:val="00BA5B0A"/>
    <w:rsid w:val="00BA5D55"/>
    <w:rsid w:val="00BA6143"/>
    <w:rsid w:val="00BA6295"/>
    <w:rsid w:val="00BA687D"/>
    <w:rsid w:val="00BA6933"/>
    <w:rsid w:val="00BA787B"/>
    <w:rsid w:val="00BA79D0"/>
    <w:rsid w:val="00BA7B5F"/>
    <w:rsid w:val="00BA7E2B"/>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3DC2"/>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1F26"/>
    <w:rsid w:val="00BC2785"/>
    <w:rsid w:val="00BC2D4A"/>
    <w:rsid w:val="00BC2E2D"/>
    <w:rsid w:val="00BC3200"/>
    <w:rsid w:val="00BC3ABE"/>
    <w:rsid w:val="00BC3BE4"/>
    <w:rsid w:val="00BC4194"/>
    <w:rsid w:val="00BC4326"/>
    <w:rsid w:val="00BC4EA8"/>
    <w:rsid w:val="00BC4F08"/>
    <w:rsid w:val="00BC56BA"/>
    <w:rsid w:val="00BC5B9A"/>
    <w:rsid w:val="00BC5DC7"/>
    <w:rsid w:val="00BC61A9"/>
    <w:rsid w:val="00BC67A2"/>
    <w:rsid w:val="00BC720D"/>
    <w:rsid w:val="00BC76A1"/>
    <w:rsid w:val="00BC7C48"/>
    <w:rsid w:val="00BC7E86"/>
    <w:rsid w:val="00BC7EA8"/>
    <w:rsid w:val="00BD0248"/>
    <w:rsid w:val="00BD06EC"/>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84D"/>
    <w:rsid w:val="00BD3974"/>
    <w:rsid w:val="00BD3E95"/>
    <w:rsid w:val="00BD4727"/>
    <w:rsid w:val="00BD47D5"/>
    <w:rsid w:val="00BD52B4"/>
    <w:rsid w:val="00BD5377"/>
    <w:rsid w:val="00BD54ED"/>
    <w:rsid w:val="00BD5737"/>
    <w:rsid w:val="00BD5AF5"/>
    <w:rsid w:val="00BD5C2D"/>
    <w:rsid w:val="00BD5E82"/>
    <w:rsid w:val="00BD69EA"/>
    <w:rsid w:val="00BD6C06"/>
    <w:rsid w:val="00BD735E"/>
    <w:rsid w:val="00BD74BF"/>
    <w:rsid w:val="00BD7C28"/>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82C"/>
    <w:rsid w:val="00BF0A47"/>
    <w:rsid w:val="00BF0B0A"/>
    <w:rsid w:val="00BF0D1D"/>
    <w:rsid w:val="00BF0F2A"/>
    <w:rsid w:val="00BF117A"/>
    <w:rsid w:val="00BF1B27"/>
    <w:rsid w:val="00BF1C45"/>
    <w:rsid w:val="00BF20E5"/>
    <w:rsid w:val="00BF272C"/>
    <w:rsid w:val="00BF2D48"/>
    <w:rsid w:val="00BF2DD1"/>
    <w:rsid w:val="00BF31B4"/>
    <w:rsid w:val="00BF3724"/>
    <w:rsid w:val="00BF3A02"/>
    <w:rsid w:val="00BF3F76"/>
    <w:rsid w:val="00BF40A8"/>
    <w:rsid w:val="00BF414D"/>
    <w:rsid w:val="00BF49E1"/>
    <w:rsid w:val="00BF5058"/>
    <w:rsid w:val="00BF5383"/>
    <w:rsid w:val="00BF5485"/>
    <w:rsid w:val="00BF5B41"/>
    <w:rsid w:val="00BF5E43"/>
    <w:rsid w:val="00BF69EA"/>
    <w:rsid w:val="00BF6D33"/>
    <w:rsid w:val="00BF7883"/>
    <w:rsid w:val="00C00976"/>
    <w:rsid w:val="00C00F79"/>
    <w:rsid w:val="00C0104F"/>
    <w:rsid w:val="00C015D8"/>
    <w:rsid w:val="00C01B14"/>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3C2B"/>
    <w:rsid w:val="00C141EB"/>
    <w:rsid w:val="00C143C1"/>
    <w:rsid w:val="00C14563"/>
    <w:rsid w:val="00C149F6"/>
    <w:rsid w:val="00C14BAC"/>
    <w:rsid w:val="00C15058"/>
    <w:rsid w:val="00C15D84"/>
    <w:rsid w:val="00C15FE9"/>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61A4"/>
    <w:rsid w:val="00C26597"/>
    <w:rsid w:val="00C26BF0"/>
    <w:rsid w:val="00C26DEF"/>
    <w:rsid w:val="00C27450"/>
    <w:rsid w:val="00C27668"/>
    <w:rsid w:val="00C278D5"/>
    <w:rsid w:val="00C279C2"/>
    <w:rsid w:val="00C27DD1"/>
    <w:rsid w:val="00C27F21"/>
    <w:rsid w:val="00C30424"/>
    <w:rsid w:val="00C30499"/>
    <w:rsid w:val="00C31031"/>
    <w:rsid w:val="00C3136B"/>
    <w:rsid w:val="00C316CA"/>
    <w:rsid w:val="00C31D51"/>
    <w:rsid w:val="00C3226D"/>
    <w:rsid w:val="00C322C4"/>
    <w:rsid w:val="00C32323"/>
    <w:rsid w:val="00C329AC"/>
    <w:rsid w:val="00C332D0"/>
    <w:rsid w:val="00C34088"/>
    <w:rsid w:val="00C3463A"/>
    <w:rsid w:val="00C346C4"/>
    <w:rsid w:val="00C34DDB"/>
    <w:rsid w:val="00C351CA"/>
    <w:rsid w:val="00C357AC"/>
    <w:rsid w:val="00C358F5"/>
    <w:rsid w:val="00C35FA9"/>
    <w:rsid w:val="00C36243"/>
    <w:rsid w:val="00C364C3"/>
    <w:rsid w:val="00C367B2"/>
    <w:rsid w:val="00C373D4"/>
    <w:rsid w:val="00C37693"/>
    <w:rsid w:val="00C3796D"/>
    <w:rsid w:val="00C37B28"/>
    <w:rsid w:val="00C37BC5"/>
    <w:rsid w:val="00C37CA1"/>
    <w:rsid w:val="00C40A7D"/>
    <w:rsid w:val="00C415E6"/>
    <w:rsid w:val="00C416EA"/>
    <w:rsid w:val="00C41907"/>
    <w:rsid w:val="00C42754"/>
    <w:rsid w:val="00C427B7"/>
    <w:rsid w:val="00C42CFD"/>
    <w:rsid w:val="00C42FFC"/>
    <w:rsid w:val="00C4302C"/>
    <w:rsid w:val="00C432F5"/>
    <w:rsid w:val="00C43598"/>
    <w:rsid w:val="00C43801"/>
    <w:rsid w:val="00C44DCA"/>
    <w:rsid w:val="00C45891"/>
    <w:rsid w:val="00C46B4E"/>
    <w:rsid w:val="00C4707E"/>
    <w:rsid w:val="00C47419"/>
    <w:rsid w:val="00C50C84"/>
    <w:rsid w:val="00C50D18"/>
    <w:rsid w:val="00C517EC"/>
    <w:rsid w:val="00C51949"/>
    <w:rsid w:val="00C51D53"/>
    <w:rsid w:val="00C52110"/>
    <w:rsid w:val="00C5244E"/>
    <w:rsid w:val="00C524A8"/>
    <w:rsid w:val="00C52ABA"/>
    <w:rsid w:val="00C52CCA"/>
    <w:rsid w:val="00C53F64"/>
    <w:rsid w:val="00C53F79"/>
    <w:rsid w:val="00C54151"/>
    <w:rsid w:val="00C54175"/>
    <w:rsid w:val="00C541D2"/>
    <w:rsid w:val="00C541EE"/>
    <w:rsid w:val="00C542BF"/>
    <w:rsid w:val="00C542DD"/>
    <w:rsid w:val="00C545CB"/>
    <w:rsid w:val="00C54616"/>
    <w:rsid w:val="00C546CB"/>
    <w:rsid w:val="00C5497A"/>
    <w:rsid w:val="00C54A27"/>
    <w:rsid w:val="00C54BE1"/>
    <w:rsid w:val="00C5555C"/>
    <w:rsid w:val="00C55E50"/>
    <w:rsid w:val="00C56370"/>
    <w:rsid w:val="00C57176"/>
    <w:rsid w:val="00C571F6"/>
    <w:rsid w:val="00C57239"/>
    <w:rsid w:val="00C573EE"/>
    <w:rsid w:val="00C5751B"/>
    <w:rsid w:val="00C60AA5"/>
    <w:rsid w:val="00C60DE1"/>
    <w:rsid w:val="00C60E39"/>
    <w:rsid w:val="00C6124F"/>
    <w:rsid w:val="00C61595"/>
    <w:rsid w:val="00C615C8"/>
    <w:rsid w:val="00C61B32"/>
    <w:rsid w:val="00C61FEA"/>
    <w:rsid w:val="00C62240"/>
    <w:rsid w:val="00C6255C"/>
    <w:rsid w:val="00C632F1"/>
    <w:rsid w:val="00C63F1C"/>
    <w:rsid w:val="00C63FEE"/>
    <w:rsid w:val="00C64668"/>
    <w:rsid w:val="00C6474F"/>
    <w:rsid w:val="00C64774"/>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516"/>
    <w:rsid w:val="00C74772"/>
    <w:rsid w:val="00C747CA"/>
    <w:rsid w:val="00C74B29"/>
    <w:rsid w:val="00C74DE4"/>
    <w:rsid w:val="00C754F9"/>
    <w:rsid w:val="00C757C6"/>
    <w:rsid w:val="00C75A09"/>
    <w:rsid w:val="00C75B10"/>
    <w:rsid w:val="00C762C3"/>
    <w:rsid w:val="00C76941"/>
    <w:rsid w:val="00C76A00"/>
    <w:rsid w:val="00C77791"/>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4E3B"/>
    <w:rsid w:val="00C8507B"/>
    <w:rsid w:val="00C85938"/>
    <w:rsid w:val="00C85ED1"/>
    <w:rsid w:val="00C86390"/>
    <w:rsid w:val="00C8643D"/>
    <w:rsid w:val="00C86B87"/>
    <w:rsid w:val="00C86BEB"/>
    <w:rsid w:val="00C86F09"/>
    <w:rsid w:val="00C87527"/>
    <w:rsid w:val="00C8782D"/>
    <w:rsid w:val="00C87D10"/>
    <w:rsid w:val="00C87F0D"/>
    <w:rsid w:val="00C902EF"/>
    <w:rsid w:val="00C903EC"/>
    <w:rsid w:val="00C90468"/>
    <w:rsid w:val="00C90537"/>
    <w:rsid w:val="00C907F9"/>
    <w:rsid w:val="00C908F3"/>
    <w:rsid w:val="00C90A9A"/>
    <w:rsid w:val="00C90BBD"/>
    <w:rsid w:val="00C90F7E"/>
    <w:rsid w:val="00C910F6"/>
    <w:rsid w:val="00C915C9"/>
    <w:rsid w:val="00C917DF"/>
    <w:rsid w:val="00C91AE1"/>
    <w:rsid w:val="00C91BF4"/>
    <w:rsid w:val="00C91C84"/>
    <w:rsid w:val="00C91EA3"/>
    <w:rsid w:val="00C91F43"/>
    <w:rsid w:val="00C9278A"/>
    <w:rsid w:val="00C93479"/>
    <w:rsid w:val="00C93E4C"/>
    <w:rsid w:val="00C94430"/>
    <w:rsid w:val="00C94DC8"/>
    <w:rsid w:val="00C94E77"/>
    <w:rsid w:val="00C95B50"/>
    <w:rsid w:val="00C96481"/>
    <w:rsid w:val="00C96C7A"/>
    <w:rsid w:val="00C97032"/>
    <w:rsid w:val="00C97483"/>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A7EE5"/>
    <w:rsid w:val="00CB03F9"/>
    <w:rsid w:val="00CB061E"/>
    <w:rsid w:val="00CB0D96"/>
    <w:rsid w:val="00CB0F18"/>
    <w:rsid w:val="00CB1732"/>
    <w:rsid w:val="00CB1952"/>
    <w:rsid w:val="00CB19AB"/>
    <w:rsid w:val="00CB1ABD"/>
    <w:rsid w:val="00CB1E40"/>
    <w:rsid w:val="00CB2910"/>
    <w:rsid w:val="00CB2AC8"/>
    <w:rsid w:val="00CB31FF"/>
    <w:rsid w:val="00CB32F7"/>
    <w:rsid w:val="00CB3579"/>
    <w:rsid w:val="00CB3DB0"/>
    <w:rsid w:val="00CB3F04"/>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29F"/>
    <w:rsid w:val="00CC13CD"/>
    <w:rsid w:val="00CC1D3D"/>
    <w:rsid w:val="00CC21EF"/>
    <w:rsid w:val="00CC246F"/>
    <w:rsid w:val="00CC2571"/>
    <w:rsid w:val="00CC262B"/>
    <w:rsid w:val="00CC2831"/>
    <w:rsid w:val="00CC28CA"/>
    <w:rsid w:val="00CC2964"/>
    <w:rsid w:val="00CC2AFE"/>
    <w:rsid w:val="00CC2E18"/>
    <w:rsid w:val="00CC337A"/>
    <w:rsid w:val="00CC33DF"/>
    <w:rsid w:val="00CC3517"/>
    <w:rsid w:val="00CC3524"/>
    <w:rsid w:val="00CC3BB3"/>
    <w:rsid w:val="00CC417E"/>
    <w:rsid w:val="00CC430F"/>
    <w:rsid w:val="00CC492D"/>
    <w:rsid w:val="00CC4CC5"/>
    <w:rsid w:val="00CC4D71"/>
    <w:rsid w:val="00CC545A"/>
    <w:rsid w:val="00CC592B"/>
    <w:rsid w:val="00CC59BC"/>
    <w:rsid w:val="00CC6037"/>
    <w:rsid w:val="00CC6149"/>
    <w:rsid w:val="00CC63D5"/>
    <w:rsid w:val="00CC6970"/>
    <w:rsid w:val="00CC6A47"/>
    <w:rsid w:val="00CC6EE1"/>
    <w:rsid w:val="00CC72C8"/>
    <w:rsid w:val="00CC7661"/>
    <w:rsid w:val="00CC7794"/>
    <w:rsid w:val="00CD0122"/>
    <w:rsid w:val="00CD0B68"/>
    <w:rsid w:val="00CD0C1B"/>
    <w:rsid w:val="00CD0EF0"/>
    <w:rsid w:val="00CD1562"/>
    <w:rsid w:val="00CD246E"/>
    <w:rsid w:val="00CD2548"/>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D7F8E"/>
    <w:rsid w:val="00CE0757"/>
    <w:rsid w:val="00CE07BF"/>
    <w:rsid w:val="00CE092B"/>
    <w:rsid w:val="00CE0B88"/>
    <w:rsid w:val="00CE0CA0"/>
    <w:rsid w:val="00CE1625"/>
    <w:rsid w:val="00CE18BF"/>
    <w:rsid w:val="00CE1BCB"/>
    <w:rsid w:val="00CE1C3F"/>
    <w:rsid w:val="00CE2106"/>
    <w:rsid w:val="00CE22B6"/>
    <w:rsid w:val="00CE2826"/>
    <w:rsid w:val="00CE2B85"/>
    <w:rsid w:val="00CE325F"/>
    <w:rsid w:val="00CE3AA7"/>
    <w:rsid w:val="00CE3B4C"/>
    <w:rsid w:val="00CE5102"/>
    <w:rsid w:val="00CE555B"/>
    <w:rsid w:val="00CE59DF"/>
    <w:rsid w:val="00CE5B9B"/>
    <w:rsid w:val="00CE5EC2"/>
    <w:rsid w:val="00CE7474"/>
    <w:rsid w:val="00CE7554"/>
    <w:rsid w:val="00CE76F4"/>
    <w:rsid w:val="00CE7828"/>
    <w:rsid w:val="00CE7AEE"/>
    <w:rsid w:val="00CE7D4C"/>
    <w:rsid w:val="00CE7F1C"/>
    <w:rsid w:val="00CF0054"/>
    <w:rsid w:val="00CF010A"/>
    <w:rsid w:val="00CF02BE"/>
    <w:rsid w:val="00CF054D"/>
    <w:rsid w:val="00CF0C34"/>
    <w:rsid w:val="00CF0D80"/>
    <w:rsid w:val="00CF14E4"/>
    <w:rsid w:val="00CF16AB"/>
    <w:rsid w:val="00CF18B0"/>
    <w:rsid w:val="00CF1E01"/>
    <w:rsid w:val="00CF1EA4"/>
    <w:rsid w:val="00CF1EBB"/>
    <w:rsid w:val="00CF20EA"/>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25D"/>
    <w:rsid w:val="00CF53F3"/>
    <w:rsid w:val="00CF5FDE"/>
    <w:rsid w:val="00CF6354"/>
    <w:rsid w:val="00CF65B9"/>
    <w:rsid w:val="00CF66AF"/>
    <w:rsid w:val="00CF670E"/>
    <w:rsid w:val="00CF69C5"/>
    <w:rsid w:val="00CF6E0A"/>
    <w:rsid w:val="00CF6F78"/>
    <w:rsid w:val="00CF7731"/>
    <w:rsid w:val="00CF7D73"/>
    <w:rsid w:val="00D0004D"/>
    <w:rsid w:val="00D004D9"/>
    <w:rsid w:val="00D004DA"/>
    <w:rsid w:val="00D00A81"/>
    <w:rsid w:val="00D00A97"/>
    <w:rsid w:val="00D00E20"/>
    <w:rsid w:val="00D019F4"/>
    <w:rsid w:val="00D01D21"/>
    <w:rsid w:val="00D01F72"/>
    <w:rsid w:val="00D02121"/>
    <w:rsid w:val="00D024CC"/>
    <w:rsid w:val="00D02AC5"/>
    <w:rsid w:val="00D03248"/>
    <w:rsid w:val="00D03913"/>
    <w:rsid w:val="00D03A4A"/>
    <w:rsid w:val="00D03F71"/>
    <w:rsid w:val="00D046FE"/>
    <w:rsid w:val="00D04CE7"/>
    <w:rsid w:val="00D05121"/>
    <w:rsid w:val="00D0569F"/>
    <w:rsid w:val="00D05719"/>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55A"/>
    <w:rsid w:val="00D16DD7"/>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133"/>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56"/>
    <w:rsid w:val="00D268F8"/>
    <w:rsid w:val="00D26D3A"/>
    <w:rsid w:val="00D273DE"/>
    <w:rsid w:val="00D274B0"/>
    <w:rsid w:val="00D2761C"/>
    <w:rsid w:val="00D2775C"/>
    <w:rsid w:val="00D277F2"/>
    <w:rsid w:val="00D27D31"/>
    <w:rsid w:val="00D30328"/>
    <w:rsid w:val="00D3091C"/>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6F8"/>
    <w:rsid w:val="00D37B9A"/>
    <w:rsid w:val="00D37EA5"/>
    <w:rsid w:val="00D400A9"/>
    <w:rsid w:val="00D4094B"/>
    <w:rsid w:val="00D40C2B"/>
    <w:rsid w:val="00D40F61"/>
    <w:rsid w:val="00D41C5C"/>
    <w:rsid w:val="00D42322"/>
    <w:rsid w:val="00D428E2"/>
    <w:rsid w:val="00D42BFA"/>
    <w:rsid w:val="00D42D39"/>
    <w:rsid w:val="00D43670"/>
    <w:rsid w:val="00D43A40"/>
    <w:rsid w:val="00D43AC1"/>
    <w:rsid w:val="00D44292"/>
    <w:rsid w:val="00D44587"/>
    <w:rsid w:val="00D452C5"/>
    <w:rsid w:val="00D4532A"/>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803"/>
    <w:rsid w:val="00D53917"/>
    <w:rsid w:val="00D53E2D"/>
    <w:rsid w:val="00D53EE0"/>
    <w:rsid w:val="00D5416E"/>
    <w:rsid w:val="00D54194"/>
    <w:rsid w:val="00D54497"/>
    <w:rsid w:val="00D548D5"/>
    <w:rsid w:val="00D54924"/>
    <w:rsid w:val="00D54BAD"/>
    <w:rsid w:val="00D54E77"/>
    <w:rsid w:val="00D5501D"/>
    <w:rsid w:val="00D550E6"/>
    <w:rsid w:val="00D552FC"/>
    <w:rsid w:val="00D55858"/>
    <w:rsid w:val="00D55AD6"/>
    <w:rsid w:val="00D55F7B"/>
    <w:rsid w:val="00D5648A"/>
    <w:rsid w:val="00D56625"/>
    <w:rsid w:val="00D56640"/>
    <w:rsid w:val="00D5689B"/>
    <w:rsid w:val="00D56B30"/>
    <w:rsid w:val="00D60342"/>
    <w:rsid w:val="00D603DC"/>
    <w:rsid w:val="00D6068C"/>
    <w:rsid w:val="00D60DDD"/>
    <w:rsid w:val="00D60E23"/>
    <w:rsid w:val="00D61BD8"/>
    <w:rsid w:val="00D61D01"/>
    <w:rsid w:val="00D62203"/>
    <w:rsid w:val="00D622AD"/>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AAC"/>
    <w:rsid w:val="00D73D1E"/>
    <w:rsid w:val="00D741BA"/>
    <w:rsid w:val="00D744C7"/>
    <w:rsid w:val="00D7451F"/>
    <w:rsid w:val="00D747FE"/>
    <w:rsid w:val="00D74903"/>
    <w:rsid w:val="00D74AC4"/>
    <w:rsid w:val="00D750FB"/>
    <w:rsid w:val="00D75151"/>
    <w:rsid w:val="00D765D0"/>
    <w:rsid w:val="00D77839"/>
    <w:rsid w:val="00D77C97"/>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B00"/>
    <w:rsid w:val="00D83B7E"/>
    <w:rsid w:val="00D83FDD"/>
    <w:rsid w:val="00D840BE"/>
    <w:rsid w:val="00D84977"/>
    <w:rsid w:val="00D85172"/>
    <w:rsid w:val="00D854EC"/>
    <w:rsid w:val="00D857EB"/>
    <w:rsid w:val="00D8584A"/>
    <w:rsid w:val="00D85CD8"/>
    <w:rsid w:val="00D86377"/>
    <w:rsid w:val="00D869A5"/>
    <w:rsid w:val="00D86A96"/>
    <w:rsid w:val="00D86DB1"/>
    <w:rsid w:val="00D871F0"/>
    <w:rsid w:val="00D8720A"/>
    <w:rsid w:val="00D873C3"/>
    <w:rsid w:val="00D87823"/>
    <w:rsid w:val="00D87956"/>
    <w:rsid w:val="00D9040B"/>
    <w:rsid w:val="00D90931"/>
    <w:rsid w:val="00D90D9A"/>
    <w:rsid w:val="00D91130"/>
    <w:rsid w:val="00D91310"/>
    <w:rsid w:val="00D9152D"/>
    <w:rsid w:val="00D91DB5"/>
    <w:rsid w:val="00D926C8"/>
    <w:rsid w:val="00D926F2"/>
    <w:rsid w:val="00D92D00"/>
    <w:rsid w:val="00D92DEC"/>
    <w:rsid w:val="00D9323C"/>
    <w:rsid w:val="00D93303"/>
    <w:rsid w:val="00D93592"/>
    <w:rsid w:val="00D936B0"/>
    <w:rsid w:val="00D93A6E"/>
    <w:rsid w:val="00D9422C"/>
    <w:rsid w:val="00D9485A"/>
    <w:rsid w:val="00D9497B"/>
    <w:rsid w:val="00D94C42"/>
    <w:rsid w:val="00D94FA0"/>
    <w:rsid w:val="00D95116"/>
    <w:rsid w:val="00D95406"/>
    <w:rsid w:val="00D95770"/>
    <w:rsid w:val="00D95EAB"/>
    <w:rsid w:val="00D96380"/>
    <w:rsid w:val="00D963B6"/>
    <w:rsid w:val="00D96830"/>
    <w:rsid w:val="00D97318"/>
    <w:rsid w:val="00D97937"/>
    <w:rsid w:val="00DA0407"/>
    <w:rsid w:val="00DA0610"/>
    <w:rsid w:val="00DA06EA"/>
    <w:rsid w:val="00DA0CFF"/>
    <w:rsid w:val="00DA0D05"/>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24"/>
    <w:rsid w:val="00DB4398"/>
    <w:rsid w:val="00DB4A6E"/>
    <w:rsid w:val="00DB50B1"/>
    <w:rsid w:val="00DB578C"/>
    <w:rsid w:val="00DB5D67"/>
    <w:rsid w:val="00DB5FA3"/>
    <w:rsid w:val="00DB6647"/>
    <w:rsid w:val="00DB66CE"/>
    <w:rsid w:val="00DB6832"/>
    <w:rsid w:val="00DB6C60"/>
    <w:rsid w:val="00DB6E72"/>
    <w:rsid w:val="00DB6FE7"/>
    <w:rsid w:val="00DB72CE"/>
    <w:rsid w:val="00DB741D"/>
    <w:rsid w:val="00DC0381"/>
    <w:rsid w:val="00DC038A"/>
    <w:rsid w:val="00DC0744"/>
    <w:rsid w:val="00DC09BB"/>
    <w:rsid w:val="00DC09D9"/>
    <w:rsid w:val="00DC0C19"/>
    <w:rsid w:val="00DC139D"/>
    <w:rsid w:val="00DC1805"/>
    <w:rsid w:val="00DC226D"/>
    <w:rsid w:val="00DC2307"/>
    <w:rsid w:val="00DC24D4"/>
    <w:rsid w:val="00DC2995"/>
    <w:rsid w:val="00DC2AB7"/>
    <w:rsid w:val="00DC346E"/>
    <w:rsid w:val="00DC3A53"/>
    <w:rsid w:val="00DC4208"/>
    <w:rsid w:val="00DC4D9D"/>
    <w:rsid w:val="00DC4F66"/>
    <w:rsid w:val="00DC5754"/>
    <w:rsid w:val="00DC64F5"/>
    <w:rsid w:val="00DC6670"/>
    <w:rsid w:val="00DC719E"/>
    <w:rsid w:val="00DC71C3"/>
    <w:rsid w:val="00DC743A"/>
    <w:rsid w:val="00DC7A31"/>
    <w:rsid w:val="00DD0195"/>
    <w:rsid w:val="00DD0242"/>
    <w:rsid w:val="00DD05BB"/>
    <w:rsid w:val="00DD1079"/>
    <w:rsid w:val="00DD10C7"/>
    <w:rsid w:val="00DD14C1"/>
    <w:rsid w:val="00DD27DC"/>
    <w:rsid w:val="00DD2AB6"/>
    <w:rsid w:val="00DD335A"/>
    <w:rsid w:val="00DD3567"/>
    <w:rsid w:val="00DD3781"/>
    <w:rsid w:val="00DD38B2"/>
    <w:rsid w:val="00DD3CC3"/>
    <w:rsid w:val="00DD3E96"/>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1BB"/>
    <w:rsid w:val="00DE25C9"/>
    <w:rsid w:val="00DE2646"/>
    <w:rsid w:val="00DE2A5B"/>
    <w:rsid w:val="00DE2B97"/>
    <w:rsid w:val="00DE2CBF"/>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4D7"/>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4ED9"/>
    <w:rsid w:val="00E055E2"/>
    <w:rsid w:val="00E05663"/>
    <w:rsid w:val="00E0573F"/>
    <w:rsid w:val="00E0582C"/>
    <w:rsid w:val="00E05F25"/>
    <w:rsid w:val="00E068F1"/>
    <w:rsid w:val="00E070DE"/>
    <w:rsid w:val="00E075F2"/>
    <w:rsid w:val="00E07D4F"/>
    <w:rsid w:val="00E07E56"/>
    <w:rsid w:val="00E104E8"/>
    <w:rsid w:val="00E10636"/>
    <w:rsid w:val="00E1072F"/>
    <w:rsid w:val="00E10A17"/>
    <w:rsid w:val="00E111DD"/>
    <w:rsid w:val="00E11966"/>
    <w:rsid w:val="00E11AC1"/>
    <w:rsid w:val="00E11F92"/>
    <w:rsid w:val="00E12206"/>
    <w:rsid w:val="00E12531"/>
    <w:rsid w:val="00E12A81"/>
    <w:rsid w:val="00E12E73"/>
    <w:rsid w:val="00E131BE"/>
    <w:rsid w:val="00E13333"/>
    <w:rsid w:val="00E134C9"/>
    <w:rsid w:val="00E13CE9"/>
    <w:rsid w:val="00E13EDC"/>
    <w:rsid w:val="00E14701"/>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2EC"/>
    <w:rsid w:val="00E20593"/>
    <w:rsid w:val="00E208B5"/>
    <w:rsid w:val="00E20B53"/>
    <w:rsid w:val="00E2122D"/>
    <w:rsid w:val="00E214D1"/>
    <w:rsid w:val="00E2249B"/>
    <w:rsid w:val="00E2343F"/>
    <w:rsid w:val="00E2357F"/>
    <w:rsid w:val="00E23813"/>
    <w:rsid w:val="00E243CE"/>
    <w:rsid w:val="00E246DB"/>
    <w:rsid w:val="00E24908"/>
    <w:rsid w:val="00E24A42"/>
    <w:rsid w:val="00E25241"/>
    <w:rsid w:val="00E25E85"/>
    <w:rsid w:val="00E26647"/>
    <w:rsid w:val="00E26A6F"/>
    <w:rsid w:val="00E26B6B"/>
    <w:rsid w:val="00E26BEC"/>
    <w:rsid w:val="00E27272"/>
    <w:rsid w:val="00E2797A"/>
    <w:rsid w:val="00E30460"/>
    <w:rsid w:val="00E30549"/>
    <w:rsid w:val="00E31E1A"/>
    <w:rsid w:val="00E31F40"/>
    <w:rsid w:val="00E32A79"/>
    <w:rsid w:val="00E32B14"/>
    <w:rsid w:val="00E335C4"/>
    <w:rsid w:val="00E33CB9"/>
    <w:rsid w:val="00E343BD"/>
    <w:rsid w:val="00E35323"/>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0A6"/>
    <w:rsid w:val="00E412E7"/>
    <w:rsid w:val="00E413B2"/>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58E4"/>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7073"/>
    <w:rsid w:val="00E57118"/>
    <w:rsid w:val="00E571D5"/>
    <w:rsid w:val="00E57238"/>
    <w:rsid w:val="00E5745E"/>
    <w:rsid w:val="00E57ADD"/>
    <w:rsid w:val="00E57E72"/>
    <w:rsid w:val="00E6010E"/>
    <w:rsid w:val="00E602B8"/>
    <w:rsid w:val="00E60952"/>
    <w:rsid w:val="00E614EE"/>
    <w:rsid w:val="00E6175A"/>
    <w:rsid w:val="00E61828"/>
    <w:rsid w:val="00E622A2"/>
    <w:rsid w:val="00E62DCC"/>
    <w:rsid w:val="00E62EEA"/>
    <w:rsid w:val="00E6342D"/>
    <w:rsid w:val="00E63698"/>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BB7"/>
    <w:rsid w:val="00E73CFD"/>
    <w:rsid w:val="00E73D2C"/>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1CE"/>
    <w:rsid w:val="00E864EA"/>
    <w:rsid w:val="00E866EA"/>
    <w:rsid w:val="00E8678B"/>
    <w:rsid w:val="00E86AB0"/>
    <w:rsid w:val="00E86AE1"/>
    <w:rsid w:val="00E87269"/>
    <w:rsid w:val="00E876F7"/>
    <w:rsid w:val="00E87794"/>
    <w:rsid w:val="00E87A89"/>
    <w:rsid w:val="00E905B6"/>
    <w:rsid w:val="00E909C5"/>
    <w:rsid w:val="00E90A7C"/>
    <w:rsid w:val="00E90CBC"/>
    <w:rsid w:val="00E90D73"/>
    <w:rsid w:val="00E9105E"/>
    <w:rsid w:val="00E912E6"/>
    <w:rsid w:val="00E91583"/>
    <w:rsid w:val="00E916B8"/>
    <w:rsid w:val="00E91C66"/>
    <w:rsid w:val="00E922BC"/>
    <w:rsid w:val="00E92A0A"/>
    <w:rsid w:val="00E92AD0"/>
    <w:rsid w:val="00E92C41"/>
    <w:rsid w:val="00E92FE3"/>
    <w:rsid w:val="00E938E6"/>
    <w:rsid w:val="00E93C0D"/>
    <w:rsid w:val="00E94051"/>
    <w:rsid w:val="00E94E5C"/>
    <w:rsid w:val="00E95093"/>
    <w:rsid w:val="00E95548"/>
    <w:rsid w:val="00E955D6"/>
    <w:rsid w:val="00E9562D"/>
    <w:rsid w:val="00E958FC"/>
    <w:rsid w:val="00E95B39"/>
    <w:rsid w:val="00E95C6B"/>
    <w:rsid w:val="00E96A09"/>
    <w:rsid w:val="00E96E7D"/>
    <w:rsid w:val="00E97451"/>
    <w:rsid w:val="00E974EB"/>
    <w:rsid w:val="00E9766A"/>
    <w:rsid w:val="00E976F6"/>
    <w:rsid w:val="00E978BC"/>
    <w:rsid w:val="00E97E39"/>
    <w:rsid w:val="00EA0007"/>
    <w:rsid w:val="00EA06F1"/>
    <w:rsid w:val="00EA0ABF"/>
    <w:rsid w:val="00EA1781"/>
    <w:rsid w:val="00EA1929"/>
    <w:rsid w:val="00EA201E"/>
    <w:rsid w:val="00EA22B3"/>
    <w:rsid w:val="00EA2AAC"/>
    <w:rsid w:val="00EA2DC5"/>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1D4"/>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39B"/>
    <w:rsid w:val="00EC6447"/>
    <w:rsid w:val="00EC6BC8"/>
    <w:rsid w:val="00EC6C7C"/>
    <w:rsid w:val="00EC6F34"/>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23B"/>
    <w:rsid w:val="00ED5779"/>
    <w:rsid w:val="00ED5874"/>
    <w:rsid w:val="00ED59B0"/>
    <w:rsid w:val="00ED5C02"/>
    <w:rsid w:val="00ED5DC5"/>
    <w:rsid w:val="00ED5E4F"/>
    <w:rsid w:val="00ED5E9F"/>
    <w:rsid w:val="00ED62ED"/>
    <w:rsid w:val="00ED643D"/>
    <w:rsid w:val="00ED67BD"/>
    <w:rsid w:val="00ED7017"/>
    <w:rsid w:val="00ED7E30"/>
    <w:rsid w:val="00EE0027"/>
    <w:rsid w:val="00EE02B8"/>
    <w:rsid w:val="00EE075A"/>
    <w:rsid w:val="00EE076E"/>
    <w:rsid w:val="00EE07FF"/>
    <w:rsid w:val="00EE0950"/>
    <w:rsid w:val="00EE124E"/>
    <w:rsid w:val="00EE1502"/>
    <w:rsid w:val="00EE1594"/>
    <w:rsid w:val="00EE1B73"/>
    <w:rsid w:val="00EE1BB1"/>
    <w:rsid w:val="00EE2199"/>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326"/>
    <w:rsid w:val="00EE488A"/>
    <w:rsid w:val="00EE493C"/>
    <w:rsid w:val="00EE4BC1"/>
    <w:rsid w:val="00EE5452"/>
    <w:rsid w:val="00EE5EAF"/>
    <w:rsid w:val="00EE60F4"/>
    <w:rsid w:val="00EE676F"/>
    <w:rsid w:val="00EE6981"/>
    <w:rsid w:val="00EE78ED"/>
    <w:rsid w:val="00EE7A2E"/>
    <w:rsid w:val="00EF155D"/>
    <w:rsid w:val="00EF1D9C"/>
    <w:rsid w:val="00EF23D5"/>
    <w:rsid w:val="00EF261A"/>
    <w:rsid w:val="00EF2985"/>
    <w:rsid w:val="00EF2A4F"/>
    <w:rsid w:val="00EF2D2A"/>
    <w:rsid w:val="00EF2E5C"/>
    <w:rsid w:val="00EF33ED"/>
    <w:rsid w:val="00EF366C"/>
    <w:rsid w:val="00EF3A19"/>
    <w:rsid w:val="00EF3C83"/>
    <w:rsid w:val="00EF40A5"/>
    <w:rsid w:val="00EF4798"/>
    <w:rsid w:val="00EF47D6"/>
    <w:rsid w:val="00EF484A"/>
    <w:rsid w:val="00EF4E5C"/>
    <w:rsid w:val="00EF5243"/>
    <w:rsid w:val="00EF5D96"/>
    <w:rsid w:val="00EF5F75"/>
    <w:rsid w:val="00EF61F8"/>
    <w:rsid w:val="00EF638A"/>
    <w:rsid w:val="00EF6714"/>
    <w:rsid w:val="00EF6B9A"/>
    <w:rsid w:val="00EF6E13"/>
    <w:rsid w:val="00EF738A"/>
    <w:rsid w:val="00EF74F9"/>
    <w:rsid w:val="00EF75AD"/>
    <w:rsid w:val="00EF7C60"/>
    <w:rsid w:val="00F002E7"/>
    <w:rsid w:val="00F00AED"/>
    <w:rsid w:val="00F00C6A"/>
    <w:rsid w:val="00F00CB7"/>
    <w:rsid w:val="00F00F67"/>
    <w:rsid w:val="00F01AFB"/>
    <w:rsid w:val="00F01E60"/>
    <w:rsid w:val="00F023E8"/>
    <w:rsid w:val="00F02502"/>
    <w:rsid w:val="00F02647"/>
    <w:rsid w:val="00F03703"/>
    <w:rsid w:val="00F03822"/>
    <w:rsid w:val="00F03B3A"/>
    <w:rsid w:val="00F03D2F"/>
    <w:rsid w:val="00F03E56"/>
    <w:rsid w:val="00F0445C"/>
    <w:rsid w:val="00F044B5"/>
    <w:rsid w:val="00F04846"/>
    <w:rsid w:val="00F04D2A"/>
    <w:rsid w:val="00F0573E"/>
    <w:rsid w:val="00F0574F"/>
    <w:rsid w:val="00F05AE4"/>
    <w:rsid w:val="00F05D3A"/>
    <w:rsid w:val="00F05F8A"/>
    <w:rsid w:val="00F0623C"/>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00C"/>
    <w:rsid w:val="00F11D0E"/>
    <w:rsid w:val="00F11D7F"/>
    <w:rsid w:val="00F12617"/>
    <w:rsid w:val="00F12E37"/>
    <w:rsid w:val="00F12FCC"/>
    <w:rsid w:val="00F1313D"/>
    <w:rsid w:val="00F135D9"/>
    <w:rsid w:val="00F138D8"/>
    <w:rsid w:val="00F138F1"/>
    <w:rsid w:val="00F13B95"/>
    <w:rsid w:val="00F13CC3"/>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8C6"/>
    <w:rsid w:val="00F2593C"/>
    <w:rsid w:val="00F25A97"/>
    <w:rsid w:val="00F25D7C"/>
    <w:rsid w:val="00F25E63"/>
    <w:rsid w:val="00F2633A"/>
    <w:rsid w:val="00F265D0"/>
    <w:rsid w:val="00F26979"/>
    <w:rsid w:val="00F26F6A"/>
    <w:rsid w:val="00F27241"/>
    <w:rsid w:val="00F27418"/>
    <w:rsid w:val="00F27468"/>
    <w:rsid w:val="00F279BF"/>
    <w:rsid w:val="00F27C6C"/>
    <w:rsid w:val="00F30110"/>
    <w:rsid w:val="00F302B9"/>
    <w:rsid w:val="00F30596"/>
    <w:rsid w:val="00F30B07"/>
    <w:rsid w:val="00F30F8D"/>
    <w:rsid w:val="00F31521"/>
    <w:rsid w:val="00F31692"/>
    <w:rsid w:val="00F31710"/>
    <w:rsid w:val="00F31B07"/>
    <w:rsid w:val="00F323E3"/>
    <w:rsid w:val="00F3243F"/>
    <w:rsid w:val="00F326B6"/>
    <w:rsid w:val="00F3273D"/>
    <w:rsid w:val="00F32C8F"/>
    <w:rsid w:val="00F334DC"/>
    <w:rsid w:val="00F3391E"/>
    <w:rsid w:val="00F33AE0"/>
    <w:rsid w:val="00F33F53"/>
    <w:rsid w:val="00F33F69"/>
    <w:rsid w:val="00F34451"/>
    <w:rsid w:val="00F34581"/>
    <w:rsid w:val="00F345D2"/>
    <w:rsid w:val="00F346E8"/>
    <w:rsid w:val="00F349CB"/>
    <w:rsid w:val="00F34A38"/>
    <w:rsid w:val="00F354C9"/>
    <w:rsid w:val="00F35682"/>
    <w:rsid w:val="00F3597D"/>
    <w:rsid w:val="00F35C8F"/>
    <w:rsid w:val="00F35E5B"/>
    <w:rsid w:val="00F36675"/>
    <w:rsid w:val="00F368B6"/>
    <w:rsid w:val="00F36A11"/>
    <w:rsid w:val="00F36C90"/>
    <w:rsid w:val="00F36D83"/>
    <w:rsid w:val="00F370D8"/>
    <w:rsid w:val="00F370F7"/>
    <w:rsid w:val="00F3756B"/>
    <w:rsid w:val="00F375E7"/>
    <w:rsid w:val="00F37A2C"/>
    <w:rsid w:val="00F37DBC"/>
    <w:rsid w:val="00F4013A"/>
    <w:rsid w:val="00F4035D"/>
    <w:rsid w:val="00F40694"/>
    <w:rsid w:val="00F40EB4"/>
    <w:rsid w:val="00F4288E"/>
    <w:rsid w:val="00F42BC0"/>
    <w:rsid w:val="00F434D7"/>
    <w:rsid w:val="00F437E7"/>
    <w:rsid w:val="00F43ADD"/>
    <w:rsid w:val="00F43BE5"/>
    <w:rsid w:val="00F44A09"/>
    <w:rsid w:val="00F44C56"/>
    <w:rsid w:val="00F453EE"/>
    <w:rsid w:val="00F45965"/>
    <w:rsid w:val="00F46E23"/>
    <w:rsid w:val="00F46FDC"/>
    <w:rsid w:val="00F47367"/>
    <w:rsid w:val="00F47599"/>
    <w:rsid w:val="00F47896"/>
    <w:rsid w:val="00F47BEA"/>
    <w:rsid w:val="00F47CAD"/>
    <w:rsid w:val="00F50F32"/>
    <w:rsid w:val="00F50F4B"/>
    <w:rsid w:val="00F5110D"/>
    <w:rsid w:val="00F51233"/>
    <w:rsid w:val="00F514E6"/>
    <w:rsid w:val="00F5187D"/>
    <w:rsid w:val="00F520BD"/>
    <w:rsid w:val="00F52547"/>
    <w:rsid w:val="00F527EB"/>
    <w:rsid w:val="00F52867"/>
    <w:rsid w:val="00F5292D"/>
    <w:rsid w:val="00F53022"/>
    <w:rsid w:val="00F531A5"/>
    <w:rsid w:val="00F5334D"/>
    <w:rsid w:val="00F536C3"/>
    <w:rsid w:val="00F53A5A"/>
    <w:rsid w:val="00F53BC0"/>
    <w:rsid w:val="00F54746"/>
    <w:rsid w:val="00F54BB1"/>
    <w:rsid w:val="00F550AE"/>
    <w:rsid w:val="00F55151"/>
    <w:rsid w:val="00F553CD"/>
    <w:rsid w:val="00F55594"/>
    <w:rsid w:val="00F5582D"/>
    <w:rsid w:val="00F55F6C"/>
    <w:rsid w:val="00F56082"/>
    <w:rsid w:val="00F56228"/>
    <w:rsid w:val="00F57051"/>
    <w:rsid w:val="00F574CA"/>
    <w:rsid w:val="00F5758C"/>
    <w:rsid w:val="00F577C7"/>
    <w:rsid w:val="00F57804"/>
    <w:rsid w:val="00F57822"/>
    <w:rsid w:val="00F57AAF"/>
    <w:rsid w:val="00F60331"/>
    <w:rsid w:val="00F609D9"/>
    <w:rsid w:val="00F60A94"/>
    <w:rsid w:val="00F6167A"/>
    <w:rsid w:val="00F61733"/>
    <w:rsid w:val="00F6225F"/>
    <w:rsid w:val="00F622F3"/>
    <w:rsid w:val="00F6274A"/>
    <w:rsid w:val="00F62B53"/>
    <w:rsid w:val="00F62CBF"/>
    <w:rsid w:val="00F64049"/>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517"/>
    <w:rsid w:val="00F707CD"/>
    <w:rsid w:val="00F70941"/>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102"/>
    <w:rsid w:val="00F76803"/>
    <w:rsid w:val="00F7689F"/>
    <w:rsid w:val="00F76F16"/>
    <w:rsid w:val="00F77167"/>
    <w:rsid w:val="00F802EE"/>
    <w:rsid w:val="00F803E5"/>
    <w:rsid w:val="00F81663"/>
    <w:rsid w:val="00F81B30"/>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6F51"/>
    <w:rsid w:val="00F876A0"/>
    <w:rsid w:val="00F87783"/>
    <w:rsid w:val="00F87AFE"/>
    <w:rsid w:val="00F87FD8"/>
    <w:rsid w:val="00F90515"/>
    <w:rsid w:val="00F90D28"/>
    <w:rsid w:val="00F919B9"/>
    <w:rsid w:val="00F91B89"/>
    <w:rsid w:val="00F92025"/>
    <w:rsid w:val="00F925F8"/>
    <w:rsid w:val="00F928DB"/>
    <w:rsid w:val="00F9332F"/>
    <w:rsid w:val="00F935E5"/>
    <w:rsid w:val="00F937D3"/>
    <w:rsid w:val="00F93D7E"/>
    <w:rsid w:val="00F94113"/>
    <w:rsid w:val="00F9451B"/>
    <w:rsid w:val="00F947C2"/>
    <w:rsid w:val="00F94B2B"/>
    <w:rsid w:val="00F94C27"/>
    <w:rsid w:val="00F95348"/>
    <w:rsid w:val="00F95391"/>
    <w:rsid w:val="00F95CBC"/>
    <w:rsid w:val="00F95D23"/>
    <w:rsid w:val="00F96E84"/>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806"/>
    <w:rsid w:val="00FA5EDD"/>
    <w:rsid w:val="00FA60B6"/>
    <w:rsid w:val="00FA6138"/>
    <w:rsid w:val="00FA62E0"/>
    <w:rsid w:val="00FA636E"/>
    <w:rsid w:val="00FA698B"/>
    <w:rsid w:val="00FA6A53"/>
    <w:rsid w:val="00FA6D49"/>
    <w:rsid w:val="00FA7281"/>
    <w:rsid w:val="00FA7297"/>
    <w:rsid w:val="00FA7E80"/>
    <w:rsid w:val="00FB029F"/>
    <w:rsid w:val="00FB03BD"/>
    <w:rsid w:val="00FB0923"/>
    <w:rsid w:val="00FB0A84"/>
    <w:rsid w:val="00FB13FE"/>
    <w:rsid w:val="00FB1A91"/>
    <w:rsid w:val="00FB1ADF"/>
    <w:rsid w:val="00FB1DD5"/>
    <w:rsid w:val="00FB23AC"/>
    <w:rsid w:val="00FB241F"/>
    <w:rsid w:val="00FB271E"/>
    <w:rsid w:val="00FB2967"/>
    <w:rsid w:val="00FB2FFF"/>
    <w:rsid w:val="00FB32BF"/>
    <w:rsid w:val="00FB3A04"/>
    <w:rsid w:val="00FB3A69"/>
    <w:rsid w:val="00FB4096"/>
    <w:rsid w:val="00FB4845"/>
    <w:rsid w:val="00FB4C76"/>
    <w:rsid w:val="00FB6560"/>
    <w:rsid w:val="00FB664D"/>
    <w:rsid w:val="00FB676D"/>
    <w:rsid w:val="00FB678B"/>
    <w:rsid w:val="00FB6CE4"/>
    <w:rsid w:val="00FB6E01"/>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3864"/>
    <w:rsid w:val="00FC4637"/>
    <w:rsid w:val="00FC47D3"/>
    <w:rsid w:val="00FC4D02"/>
    <w:rsid w:val="00FC502D"/>
    <w:rsid w:val="00FC50C6"/>
    <w:rsid w:val="00FC5325"/>
    <w:rsid w:val="00FC5AA5"/>
    <w:rsid w:val="00FC6066"/>
    <w:rsid w:val="00FC6354"/>
    <w:rsid w:val="00FC692F"/>
    <w:rsid w:val="00FC6995"/>
    <w:rsid w:val="00FC6C81"/>
    <w:rsid w:val="00FC6E11"/>
    <w:rsid w:val="00FC7B5D"/>
    <w:rsid w:val="00FC7EE0"/>
    <w:rsid w:val="00FD09D0"/>
    <w:rsid w:val="00FD0A39"/>
    <w:rsid w:val="00FD0AAD"/>
    <w:rsid w:val="00FD0D8C"/>
    <w:rsid w:val="00FD0DEF"/>
    <w:rsid w:val="00FD1000"/>
    <w:rsid w:val="00FD1524"/>
    <w:rsid w:val="00FD1527"/>
    <w:rsid w:val="00FD155D"/>
    <w:rsid w:val="00FD1F75"/>
    <w:rsid w:val="00FD2718"/>
    <w:rsid w:val="00FD274A"/>
    <w:rsid w:val="00FD33DB"/>
    <w:rsid w:val="00FD3831"/>
    <w:rsid w:val="00FD40FA"/>
    <w:rsid w:val="00FD46F5"/>
    <w:rsid w:val="00FD4A2D"/>
    <w:rsid w:val="00FD4DDF"/>
    <w:rsid w:val="00FD5200"/>
    <w:rsid w:val="00FD52B3"/>
    <w:rsid w:val="00FD5312"/>
    <w:rsid w:val="00FD540E"/>
    <w:rsid w:val="00FD57AF"/>
    <w:rsid w:val="00FD5C90"/>
    <w:rsid w:val="00FD6525"/>
    <w:rsid w:val="00FD699B"/>
    <w:rsid w:val="00FD6ED6"/>
    <w:rsid w:val="00FD7378"/>
    <w:rsid w:val="00FD73BA"/>
    <w:rsid w:val="00FD7575"/>
    <w:rsid w:val="00FD77B8"/>
    <w:rsid w:val="00FD7F93"/>
    <w:rsid w:val="00FE0263"/>
    <w:rsid w:val="00FE122E"/>
    <w:rsid w:val="00FE130E"/>
    <w:rsid w:val="00FE1465"/>
    <w:rsid w:val="00FE1714"/>
    <w:rsid w:val="00FE1F88"/>
    <w:rsid w:val="00FE2458"/>
    <w:rsid w:val="00FE26B0"/>
    <w:rsid w:val="00FE28F2"/>
    <w:rsid w:val="00FE2DB8"/>
    <w:rsid w:val="00FE2E74"/>
    <w:rsid w:val="00FE2E7B"/>
    <w:rsid w:val="00FE2FB8"/>
    <w:rsid w:val="00FE3499"/>
    <w:rsid w:val="00FE37BF"/>
    <w:rsid w:val="00FE40E7"/>
    <w:rsid w:val="00FE4303"/>
    <w:rsid w:val="00FE434B"/>
    <w:rsid w:val="00FE451F"/>
    <w:rsid w:val="00FE45BF"/>
    <w:rsid w:val="00FE4C55"/>
    <w:rsid w:val="00FE4E88"/>
    <w:rsid w:val="00FE510C"/>
    <w:rsid w:val="00FE5D31"/>
    <w:rsid w:val="00FE6370"/>
    <w:rsid w:val="00FE67DD"/>
    <w:rsid w:val="00FE69C5"/>
    <w:rsid w:val="00FE6DC2"/>
    <w:rsid w:val="00FE79E2"/>
    <w:rsid w:val="00FE7DD1"/>
    <w:rsid w:val="00FF0DAF"/>
    <w:rsid w:val="00FF0DE5"/>
    <w:rsid w:val="00FF1263"/>
    <w:rsid w:val="00FF1E3F"/>
    <w:rsid w:val="00FF357A"/>
    <w:rsid w:val="00FF37B3"/>
    <w:rsid w:val="00FF3818"/>
    <w:rsid w:val="00FF3A5B"/>
    <w:rsid w:val="00FF3CB3"/>
    <w:rsid w:val="00FF3F30"/>
    <w:rsid w:val="00FF40E7"/>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footer" w:uiPriority="99"/>
    <w:lsdException w:name="caption" w:qFormat="1"/>
    <w:lsdException w:name="footnote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aliases w:val="ECC Footnote number,Appel note de bas de p,Footnote Reference/,Footnote symbol,Style 12,(NECG) Footnote Reference,Style 124,Appel note de bas de p + 11 pt,Italic,Appel note de bas de p1,Appel note de bas de p2"/>
    <w:semiHidden/>
    <w:qFormat/>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ECC Footnote,DNV"/>
    <w:basedOn w:val="Normal"/>
    <w:link w:val="FootnoteTextChar"/>
    <w:semiHidden/>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uiPriority w:val="99"/>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uiPriority w:val="99"/>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next w:val="Normal"/>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
    <w:next w:val="Normal"/>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
    <w:next w:val="Normal"/>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locked/>
    <w:rsid w:val="00531B46"/>
    <w:rPr>
      <w:rFonts w:ascii="Times New Roman" w:hAnsi="Times New Roman"/>
      <w:sz w:val="24"/>
      <w:lang w:val="fr-FR"/>
    </w:rPr>
  </w:style>
  <w:style w:type="character" w:customStyle="1" w:styleId="TabletitleChar">
    <w:name w:val="Table_title Char"/>
    <w:basedOn w:val="DefaultParagraphFont"/>
    <w:link w:val="Tabletitle0"/>
    <w:qFormat/>
    <w:locked/>
    <w:rsid w:val="00531B46"/>
    <w:rPr>
      <w:rFonts w:ascii="Times New Roman" w:hAnsi="Times New Roman"/>
      <w:b/>
      <w:sz w:val="24"/>
      <w:lang w:val="fr-FR"/>
    </w:rPr>
  </w:style>
  <w:style w:type="paragraph" w:customStyle="1" w:styleId="Equation">
    <w:name w:val="Equation"/>
    <w:basedOn w:val="Normal"/>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locked/>
    <w:rsid w:val="002A50E4"/>
    <w:rPr>
      <w:rFonts w:ascii="Times New Roman" w:hAnsi="Times New Roman"/>
      <w:sz w:val="24"/>
      <w:lang w:val="fr-FR"/>
    </w:rPr>
  </w:style>
  <w:style w:type="paragraph" w:customStyle="1" w:styleId="ECCTableHeaderwhitefont">
    <w:name w:val="ECC Table Header white font"/>
    <w:qFormat/>
    <w:rsid w:val="00982FF3"/>
    <w:pPr>
      <w:spacing w:before="240" w:after="60"/>
      <w:jc w:val="center"/>
    </w:pPr>
    <w:rPr>
      <w:rFonts w:ascii="Arial" w:eastAsia="Calibri" w:hAnsi="Arial"/>
      <w:bCs/>
      <w:color w:val="FFFFFF" w:themeColor="background1"/>
      <w:lang w:val="en-GB" w:eastAsia="de-DE"/>
    </w:rPr>
  </w:style>
  <w:style w:type="paragraph" w:customStyle="1" w:styleId="ECCTabletext">
    <w:name w:val="ECC Table text"/>
    <w:basedOn w:val="Normal"/>
    <w:qFormat/>
    <w:rsid w:val="00982FF3"/>
    <w:pPr>
      <w:spacing w:after="60"/>
      <w:jc w:val="both"/>
    </w:pPr>
    <w:rPr>
      <w:rFonts w:ascii="Arial" w:eastAsia="Calibri" w:hAnsi="Arial"/>
      <w:szCs w:val="22"/>
    </w:rPr>
  </w:style>
  <w:style w:type="character" w:customStyle="1" w:styleId="ECCHLyellow">
    <w:name w:val="ECC HL yellow"/>
    <w:basedOn w:val="DefaultParagraphFont"/>
    <w:uiPriority w:val="1"/>
    <w:qFormat/>
    <w:rsid w:val="00982FF3"/>
    <w:rPr>
      <w:rFonts w:ascii="Calibri" w:eastAsia="Calibri" w:hAnsi="Calibri" w:cs="Calibri" w:hint="default"/>
      <w:i w:val="0"/>
      <w:iCs w:val="0"/>
      <w:szCs w:val="22"/>
      <w:bdr w:val="none" w:sz="0" w:space="0" w:color="auto" w:frame="1"/>
      <w:shd w:val="solid" w:color="FFFF00" w:fill="auto"/>
      <w:lang w:val="en-GB"/>
    </w:rPr>
  </w:style>
  <w:style w:type="table" w:customStyle="1" w:styleId="ECCTable-redheader">
    <w:name w:val="ECC Table - red header"/>
    <w:basedOn w:val="TableNormal"/>
    <w:uiPriority w:val="99"/>
    <w:rsid w:val="00982FF3"/>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5027951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4987456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7288690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6666384">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ymetacorp.com/wp-content/uploads/2020/09/Link-Budget-Calculations-2.pdf" TargetMode="External"/><Relationship Id="rId18" Type="http://schemas.openxmlformats.org/officeDocument/2006/relationships/hyperlink" Target="https://www.satelliteevolution.com/post/kymeta-intelsat-and-fraunhofer-iis-demonstrate-satellite-5g-connectivity-for-mobile-communications"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www.eurecom.fr/publication/6900/download/comsys-publi-6900.pdf" TargetMode="External"/><Relationship Id="rId2" Type="http://schemas.openxmlformats.org/officeDocument/2006/relationships/customXml" Target="../customXml/item2.xml"/><Relationship Id="rId16" Type="http://schemas.openxmlformats.org/officeDocument/2006/relationships/hyperlink" Target="https://5gmeteors.eurescom.e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itu.int/dms_pub/itu-r/md/12/iturka.band/c/R12-ITURKA.BAND-C-0002!!PDF-E.pdf"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icloud.com/keynote/0LXYktIriKtU7ODGajQJJo73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airfax.com/blog/wp-content/uploads/2014/03/MILCOM-2012-High-Throughput-Ku-band-Satellites-for-Aeronautical-Applications.pdf"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1" ma:contentTypeDescription="Create a new document." ma:contentTypeScope="" ma:versionID="0915f0f398124208ca71ffcdf2414e98">
  <xsd:schema xmlns:xsd="http://www.w3.org/2001/XMLSchema" xmlns:xs="http://www.w3.org/2001/XMLSchema" xmlns:p="http://schemas.microsoft.com/office/2006/metadata/properties" xmlns:ns2="9521437f-7a5f-4c0e-989d-711dce789f28" xmlns:ns3="74fc1b7d-2491-4325-b4ba-4ded840cc5c3" targetNamespace="http://schemas.microsoft.com/office/2006/metadata/properties" ma:root="true" ma:fieldsID="cad92476acd6da4cf211bba17cbd983c" ns2:_="" ns3:_="">
    <xsd:import namespace="9521437f-7a5f-4c0e-989d-711dce789f28"/>
    <xsd:import namespace="74fc1b7d-2491-4325-b4ba-4ded840cc5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FC3F92-9F23-4835-ABDF-44E3D947AD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2A68DF-DC85-46E2-969C-899C4B2425F6}">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3.xml><?xml version="1.0" encoding="utf-8"?>
<ds:datastoreItem xmlns:ds="http://schemas.openxmlformats.org/officeDocument/2006/customXml" ds:itemID="{F61E5694-B110-46FA-ADA3-8A4F381EF15B}">
  <ds:schemaRefs>
    <ds:schemaRef ds:uri="http://schemas.microsoft.com/sharepoint/v3/contenttype/forms"/>
  </ds:schemaRefs>
</ds:datastoreItem>
</file>

<file path=customXml/itemProps4.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67f73250-91c3-4058-a7be-ac7b98891567}" enabled="1" method="Standard" siteId="{43eba056-5ca4-4871-89ac-bdd09160ce7e}"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Memo.dot</Template>
  <TotalTime>1710</TotalTime>
  <Pages>4</Pages>
  <Words>1346</Words>
  <Characters>7958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Luca Lodigiani</cp:lastModifiedBy>
  <cp:revision>111</cp:revision>
  <cp:lastPrinted>2017-09-11T16:45:00Z</cp:lastPrinted>
  <dcterms:created xsi:type="dcterms:W3CDTF">2023-05-12T12:23:00Z</dcterms:created>
  <dcterms:modified xsi:type="dcterms:W3CDTF">2023-05-22T10:03:00Z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lassificationContentMarkingFooterShapeIds">
    <vt:lpwstr>1,3,4</vt:lpwstr>
  </property>
  <property fmtid="{D5CDD505-2E9C-101B-9397-08002B2CF9AE}" pid="17" name="ClassificationContentMarkingFooterFontProps">
    <vt:lpwstr>#000000,7,Calibri</vt:lpwstr>
  </property>
  <property fmtid="{D5CDD505-2E9C-101B-9397-08002B2CF9AE}" pid="18" name="ClassificationContentMarkingFooterText">
    <vt:lpwstr>RESTRICTED | © INMARSAT</vt:lpwstr>
  </property>
  <property fmtid="{D5CDD505-2E9C-101B-9397-08002B2CF9AE}" pid="19" name="ContentTypeId">
    <vt:lpwstr>0x010100B98573469650B343AF314866C5FCEB84</vt:lpwstr>
  </property>
  <property fmtid="{D5CDD505-2E9C-101B-9397-08002B2CF9AE}" pid="20" name="MediaServiceImageTags">
    <vt:lpwstr/>
  </property>
</Properties>
</file>